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21B" w:rsidRPr="00FD1FD7" w:rsidRDefault="001D721B" w:rsidP="001D721B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FD1FD7">
        <w:rPr>
          <w:rFonts w:cs="Times New Roman,Bold"/>
          <w:b/>
          <w:bCs/>
          <w:sz w:val="24"/>
          <w:szCs w:val="24"/>
        </w:rPr>
        <w:t xml:space="preserve">                                      Пояснительная записка</w:t>
      </w:r>
    </w:p>
    <w:p w:rsidR="001D721B" w:rsidRPr="00FD1FD7" w:rsidRDefault="001D721B" w:rsidP="001D721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D1FD7">
        <w:rPr>
          <w:rFonts w:cs="Times New Roman"/>
          <w:sz w:val="24"/>
          <w:szCs w:val="24"/>
        </w:rPr>
        <w:t>Рабоч</w:t>
      </w:r>
      <w:r>
        <w:rPr>
          <w:rFonts w:cs="Times New Roman"/>
          <w:sz w:val="24"/>
          <w:szCs w:val="24"/>
        </w:rPr>
        <w:t>ая программа по математике для 6</w:t>
      </w:r>
      <w:r w:rsidRPr="00FD1FD7">
        <w:rPr>
          <w:rFonts w:cs="Times New Roman"/>
          <w:sz w:val="24"/>
          <w:szCs w:val="24"/>
        </w:rPr>
        <w:t xml:space="preserve"> класса основного общего образования составлена на основе:</w:t>
      </w:r>
    </w:p>
    <w:p w:rsidR="001D721B" w:rsidRPr="00FD1FD7" w:rsidRDefault="001D721B" w:rsidP="001D721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D1FD7">
        <w:rPr>
          <w:rFonts w:cs="Times New Roman"/>
          <w:sz w:val="24"/>
          <w:szCs w:val="24"/>
        </w:rPr>
        <w:t>1) Федерального закона «Об образовании в Российской Федерации» № 273-ФЗ от 29.12.2012 г.</w:t>
      </w:r>
    </w:p>
    <w:p w:rsidR="001D721B" w:rsidRPr="00FD1FD7" w:rsidRDefault="001D721B" w:rsidP="001D721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D1FD7">
        <w:rPr>
          <w:rFonts w:cs="Times New Roman"/>
          <w:sz w:val="24"/>
          <w:szCs w:val="24"/>
        </w:rPr>
        <w:t>2) Федерального государственного образовательного стандарта основного общего образования / Министерство образования и науки РФ. — М.: Просвещение, 2011. (Стандарты второго поколения.) Приказ Министерства образования и науки РФ от 17.12.2010. № 1897.</w:t>
      </w:r>
    </w:p>
    <w:p w:rsidR="001D721B" w:rsidRPr="00FD1FD7" w:rsidRDefault="001D721B" w:rsidP="001D721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D1FD7">
        <w:rPr>
          <w:rFonts w:cs="Times New Roman"/>
          <w:sz w:val="24"/>
          <w:szCs w:val="24"/>
        </w:rPr>
        <w:t>3) Примерной образовательной программы основного общего образования, одобренной решением федерального учебно-методического объединения от 08.04.2015 № 1/15</w:t>
      </w:r>
    </w:p>
    <w:p w:rsidR="001D721B" w:rsidRPr="00FD1FD7" w:rsidRDefault="001D721B" w:rsidP="001D721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D1FD7">
        <w:rPr>
          <w:rFonts w:cs="Times New Roman"/>
          <w:sz w:val="24"/>
          <w:szCs w:val="24"/>
        </w:rPr>
        <w:t>4) Концепции развития математического образования в Российской Федерации. Распоряжение Правительства Российской Федерации от 24.12.2013 № 2506-р.</w:t>
      </w:r>
    </w:p>
    <w:p w:rsidR="001D721B" w:rsidRPr="00FD1FD7" w:rsidRDefault="001D721B" w:rsidP="001D721B">
      <w:pPr>
        <w:autoSpaceDE w:val="0"/>
        <w:autoSpaceDN w:val="0"/>
        <w:adjustRightInd w:val="0"/>
        <w:spacing w:after="0" w:line="240" w:lineRule="auto"/>
        <w:rPr>
          <w:rFonts w:cs="Times New Roman,Bold"/>
          <w:bCs/>
          <w:sz w:val="24"/>
          <w:szCs w:val="24"/>
        </w:rPr>
      </w:pPr>
      <w:r>
        <w:rPr>
          <w:rFonts w:cs="Times New Roman,Bold"/>
          <w:bCs/>
          <w:sz w:val="24"/>
          <w:szCs w:val="24"/>
        </w:rPr>
        <w:t>5</w:t>
      </w:r>
      <w:r w:rsidRPr="00FD1FD7">
        <w:rPr>
          <w:rFonts w:cs="Times New Roman,Bold"/>
          <w:bCs/>
          <w:sz w:val="24"/>
          <w:szCs w:val="24"/>
        </w:rPr>
        <w:t>) Локального акта МАОУ «МСОШ№1» «Положение об учебной программе педагога, реализующего ФГОС второго поколения»</w:t>
      </w:r>
    </w:p>
    <w:p w:rsidR="001D721B" w:rsidRPr="00FD1FD7" w:rsidRDefault="001D721B" w:rsidP="001D721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D721B" w:rsidRPr="00FD1FD7" w:rsidRDefault="001D721B" w:rsidP="001D721B">
      <w:pPr>
        <w:autoSpaceDE w:val="0"/>
        <w:autoSpaceDN w:val="0"/>
        <w:adjustRightInd w:val="0"/>
        <w:spacing w:after="0" w:line="240" w:lineRule="auto"/>
      </w:pPr>
      <w:r w:rsidRPr="00FD1FD7">
        <w:rPr>
          <w:rFonts w:cs="Times New Roman"/>
          <w:b/>
          <w:sz w:val="24"/>
          <w:szCs w:val="24"/>
        </w:rPr>
        <w:t>УМК:</w:t>
      </w:r>
      <w:r w:rsidRPr="00FD1FD7">
        <w:rPr>
          <w:rFonts w:cs="Times New Roman"/>
          <w:sz w:val="24"/>
          <w:szCs w:val="24"/>
        </w:rPr>
        <w:t xml:space="preserve"> </w:t>
      </w:r>
      <w:proofErr w:type="spellStart"/>
      <w:r>
        <w:t>И.И.Зубарева</w:t>
      </w:r>
      <w:proofErr w:type="spellEnd"/>
      <w:r>
        <w:t xml:space="preserve">, </w:t>
      </w:r>
      <w:proofErr w:type="spellStart"/>
      <w:r>
        <w:t>А.ГМордкович</w:t>
      </w:r>
      <w:proofErr w:type="spellEnd"/>
      <w:r>
        <w:t xml:space="preserve"> «Математика 6кл. – М.: </w:t>
      </w:r>
      <w:proofErr w:type="spellStart"/>
      <w:r>
        <w:t>Мневозина</w:t>
      </w:r>
      <w:proofErr w:type="spellEnd"/>
      <w:r w:rsidRPr="00FD1FD7">
        <w:t>.</w:t>
      </w:r>
    </w:p>
    <w:p w:rsidR="001D721B" w:rsidRPr="00FD1FD7" w:rsidRDefault="001D721B" w:rsidP="001D721B">
      <w:pPr>
        <w:autoSpaceDE w:val="0"/>
        <w:autoSpaceDN w:val="0"/>
        <w:adjustRightInd w:val="0"/>
        <w:spacing w:after="0" w:line="240" w:lineRule="auto"/>
      </w:pPr>
    </w:p>
    <w:p w:rsidR="001D721B" w:rsidRPr="00FD1FD7" w:rsidRDefault="001D721B" w:rsidP="001D721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FD1FD7">
        <w:rPr>
          <w:b/>
        </w:rPr>
        <w:t>Место предмета в учебном плане.</w:t>
      </w:r>
    </w:p>
    <w:p w:rsidR="001D721B" w:rsidRPr="00FD1FD7" w:rsidRDefault="001D721B" w:rsidP="001D721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Рабочая программа для 6 класса разработана на 175</w:t>
      </w:r>
      <w:r w:rsidRPr="00FD1FD7">
        <w:rPr>
          <w:rFonts w:cs="Times New Roman"/>
          <w:sz w:val="24"/>
          <w:szCs w:val="24"/>
        </w:rPr>
        <w:t xml:space="preserve"> учебных часов (5 часов в неделю) с учетом требований ФГОС, также интегрированного обучения детей, имеющих справки об обучении по программам 7 вида и позволяет выполнить обязательный минимум содержания образования.</w:t>
      </w:r>
    </w:p>
    <w:p w:rsidR="001D721B" w:rsidRPr="00FD1FD7" w:rsidRDefault="001D721B" w:rsidP="001D721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D721B" w:rsidRDefault="001D721B" w:rsidP="001D72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721B" w:rsidRPr="005D64D7" w:rsidRDefault="001D721B" w:rsidP="001D721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lang w:eastAsia="ru-RU"/>
        </w:rPr>
      </w:pPr>
      <w:r w:rsidRPr="0085430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Ц</w:t>
      </w:r>
      <w:r w:rsidRPr="005D64D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ели </w:t>
      </w: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обучения:</w:t>
      </w:r>
    </w:p>
    <w:p w:rsidR="001D721B" w:rsidRPr="005D64D7" w:rsidRDefault="001D721B" w:rsidP="001D721B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jc w:val="both"/>
        <w:rPr>
          <w:rFonts w:eastAsia="Times New Roman" w:cs="Arial"/>
          <w:color w:val="000000"/>
          <w:lang w:eastAsia="ru-RU"/>
        </w:rPr>
      </w:pPr>
      <w:r w:rsidRPr="005D64D7">
        <w:rPr>
          <w:rFonts w:eastAsia="Times New Roman" w:cs="Times New Roman"/>
          <w:color w:val="000000"/>
          <w:sz w:val="24"/>
          <w:szCs w:val="24"/>
          <w:lang w:eastAsia="ru-RU"/>
        </w:rPr>
        <w:t>развитие личности школьника средствами математики,</w:t>
      </w:r>
    </w:p>
    <w:p w:rsidR="001D721B" w:rsidRPr="005D64D7" w:rsidRDefault="001D721B" w:rsidP="001D721B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jc w:val="both"/>
        <w:rPr>
          <w:rFonts w:eastAsia="Times New Roman" w:cs="Arial"/>
          <w:color w:val="000000"/>
          <w:lang w:eastAsia="ru-RU"/>
        </w:rPr>
      </w:pPr>
      <w:r w:rsidRPr="005D64D7">
        <w:rPr>
          <w:rFonts w:eastAsia="Times New Roman" w:cs="Times New Roman"/>
          <w:color w:val="000000"/>
          <w:sz w:val="24"/>
          <w:szCs w:val="24"/>
          <w:lang w:eastAsia="ru-RU"/>
        </w:rPr>
        <w:t>подготовка его к продолжению обучения и к самореализации в современном обществе.</w:t>
      </w:r>
    </w:p>
    <w:p w:rsidR="001D721B" w:rsidRPr="005D64D7" w:rsidRDefault="001D721B" w:rsidP="001D721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lang w:eastAsia="ru-RU"/>
        </w:rPr>
      </w:pPr>
      <w:r w:rsidRPr="005D64D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00449">
        <w:rPr>
          <w:rFonts w:eastAsia="Times New Roman" w:cs="Times New Roman"/>
          <w:b/>
          <w:color w:val="000000"/>
          <w:sz w:val="24"/>
          <w:szCs w:val="24"/>
          <w:lang w:eastAsia="ru-RU"/>
        </w:rPr>
        <w:t>обучения</w:t>
      </w: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:</w:t>
      </w:r>
    </w:p>
    <w:p w:rsidR="001D721B" w:rsidRPr="005D64D7" w:rsidRDefault="001D721B" w:rsidP="001D721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5D64D7">
        <w:rPr>
          <w:rFonts w:eastAsia="Times New Roman" w:cs="Times New Roman"/>
          <w:color w:val="000000"/>
          <w:sz w:val="24"/>
          <w:szCs w:val="24"/>
          <w:lang w:eastAsia="ru-RU"/>
        </w:rPr>
        <w:t>Сформировать мотивацию изучения математики, готовность и способность обучающихся к саморазвитию, личностному самоопределению, построению индивидуальной траектории в изучении предмета;</w:t>
      </w:r>
    </w:p>
    <w:p w:rsidR="001D721B" w:rsidRPr="005D64D7" w:rsidRDefault="001D721B" w:rsidP="001D721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5D64D7">
        <w:rPr>
          <w:rFonts w:eastAsia="Times New Roman" w:cs="Times New Roman"/>
          <w:color w:val="000000"/>
          <w:sz w:val="24"/>
          <w:szCs w:val="24"/>
          <w:lang w:eastAsia="ru-RU"/>
        </w:rPr>
        <w:t>Сформировать у учащихся способность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</w:r>
    </w:p>
    <w:p w:rsidR="001D721B" w:rsidRPr="005D64D7" w:rsidRDefault="001D721B" w:rsidP="001D721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5D64D7">
        <w:rPr>
          <w:rFonts w:eastAsia="Times New Roman" w:cs="Times New Roman"/>
          <w:color w:val="000000"/>
          <w:sz w:val="24"/>
          <w:szCs w:val="24"/>
          <w:lang w:eastAsia="ru-RU"/>
        </w:rPr>
        <w:t>Сформировать специфические для математики стили мышления, необходимые для полноценного функционирования в современном обществе, в частности логического, алгоритмического и эвристического;</w:t>
      </w:r>
    </w:p>
    <w:p w:rsidR="001D721B" w:rsidRPr="005D64D7" w:rsidRDefault="001D721B" w:rsidP="001D721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5D64D7">
        <w:rPr>
          <w:rFonts w:eastAsia="Times New Roman" w:cs="Times New Roman"/>
          <w:color w:val="000000"/>
          <w:sz w:val="24"/>
          <w:szCs w:val="24"/>
          <w:lang w:eastAsia="ru-RU"/>
        </w:rPr>
        <w:t>Освоить в ходе изучения математики специфические виды деятельности, такие как построение математических моделей, выполнение инструментальных вычислений, овладение символическим языком предмета и др.;</w:t>
      </w:r>
    </w:p>
    <w:p w:rsidR="001D721B" w:rsidRPr="005D64D7" w:rsidRDefault="001D721B" w:rsidP="001D721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5D64D7">
        <w:rPr>
          <w:rFonts w:eastAsia="Times New Roman" w:cs="Times New Roman"/>
          <w:color w:val="000000"/>
          <w:sz w:val="24"/>
          <w:szCs w:val="24"/>
          <w:lang w:eastAsia="ru-RU"/>
        </w:rPr>
        <w:t>Сформировать умение представлять информацию в зависимости от поставленных задач в виде таблицы, схемы, графика, диаграммы, использовать компьютерные программы, интернет при её обработке</w:t>
      </w:r>
    </w:p>
    <w:p w:rsidR="001D721B" w:rsidRPr="005D64D7" w:rsidRDefault="001D721B" w:rsidP="001D721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5D64D7">
        <w:rPr>
          <w:rFonts w:eastAsia="Times New Roman" w:cs="Times New Roman"/>
          <w:color w:val="000000"/>
          <w:sz w:val="24"/>
          <w:szCs w:val="24"/>
          <w:lang w:eastAsia="ru-RU"/>
        </w:rPr>
        <w:t>Овладеть математическим языком и аппаратом как средством описания и исследования явлений окружающего мира;</w:t>
      </w:r>
    </w:p>
    <w:p w:rsidR="001D721B" w:rsidRPr="005D64D7" w:rsidRDefault="001D721B" w:rsidP="001D721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5D64D7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Овладеть системой математических знаний, умений и навыков, необходимых для решения задач повседневной жизни, изучения смежных дисциплин и продолжения образования;</w:t>
      </w:r>
    </w:p>
    <w:p w:rsidR="001D721B" w:rsidRPr="005D64D7" w:rsidRDefault="001D721B" w:rsidP="001D721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5D64D7">
        <w:rPr>
          <w:rFonts w:eastAsia="Times New Roman" w:cs="Times New Roman"/>
          <w:color w:val="000000"/>
          <w:sz w:val="24"/>
          <w:szCs w:val="24"/>
          <w:lang w:eastAsia="ru-RU"/>
        </w:rPr>
        <w:t>Сформировать научное мировоззрения;</w:t>
      </w:r>
    </w:p>
    <w:p w:rsidR="001D721B" w:rsidRPr="005D64D7" w:rsidRDefault="001D721B" w:rsidP="001D721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5D64D7">
        <w:rPr>
          <w:rFonts w:eastAsia="Times New Roman" w:cs="Times New Roman"/>
          <w:color w:val="000000"/>
          <w:sz w:val="24"/>
          <w:szCs w:val="24"/>
          <w:lang w:eastAsia="ru-RU"/>
        </w:rPr>
        <w:t>Воспитать отношение к математике как к части общечеловеческой культуры, играющей особую роль в общественном развитии.</w:t>
      </w:r>
    </w:p>
    <w:p w:rsidR="001D721B" w:rsidRDefault="001D721B" w:rsidP="001D721B">
      <w:pPr>
        <w:pStyle w:val="a3"/>
        <w:spacing w:after="0" w:line="240" w:lineRule="auto"/>
        <w:rPr>
          <w:rFonts w:eastAsia="Times New Roman" w:cs="Times New Roman"/>
          <w:b/>
          <w:sz w:val="24"/>
        </w:rPr>
      </w:pPr>
    </w:p>
    <w:p w:rsidR="001D721B" w:rsidRDefault="001D721B" w:rsidP="001D721B">
      <w:pPr>
        <w:pStyle w:val="c5"/>
        <w:shd w:val="clear" w:color="auto" w:fill="FFFFFF"/>
        <w:spacing w:before="0" w:beforeAutospacing="0" w:after="0" w:afterAutospacing="0"/>
        <w:ind w:left="426"/>
        <w:rPr>
          <w:rStyle w:val="c40"/>
          <w:rFonts w:asciiTheme="minorHAnsi" w:hAnsiTheme="minorHAnsi"/>
          <w:b/>
          <w:color w:val="000000"/>
        </w:rPr>
      </w:pPr>
      <w:r w:rsidRPr="00CE3ACC">
        <w:rPr>
          <w:rStyle w:val="c40"/>
          <w:rFonts w:asciiTheme="minorHAnsi" w:hAnsiTheme="minorHAnsi"/>
          <w:b/>
          <w:color w:val="000000"/>
        </w:rPr>
        <w:t xml:space="preserve">                     </w:t>
      </w:r>
    </w:p>
    <w:p w:rsidR="001D721B" w:rsidRDefault="001D721B" w:rsidP="001D721B">
      <w:pPr>
        <w:pStyle w:val="c5"/>
        <w:shd w:val="clear" w:color="auto" w:fill="FFFFFF"/>
        <w:spacing w:before="0" w:beforeAutospacing="0" w:after="0" w:afterAutospacing="0"/>
        <w:ind w:left="426"/>
        <w:rPr>
          <w:rStyle w:val="c40"/>
          <w:rFonts w:asciiTheme="minorHAnsi" w:hAnsiTheme="minorHAnsi"/>
          <w:b/>
          <w:color w:val="000000"/>
        </w:rPr>
      </w:pPr>
    </w:p>
    <w:p w:rsidR="001D721B" w:rsidRDefault="001D721B" w:rsidP="001D721B">
      <w:pPr>
        <w:pStyle w:val="c5"/>
        <w:shd w:val="clear" w:color="auto" w:fill="FFFFFF"/>
        <w:spacing w:before="0" w:beforeAutospacing="0" w:after="0" w:afterAutospacing="0"/>
        <w:ind w:left="426"/>
        <w:rPr>
          <w:rStyle w:val="c40"/>
          <w:rFonts w:asciiTheme="minorHAnsi" w:hAnsiTheme="minorHAnsi"/>
          <w:b/>
          <w:color w:val="000000"/>
        </w:rPr>
      </w:pPr>
    </w:p>
    <w:p w:rsidR="001D721B" w:rsidRDefault="001D721B" w:rsidP="001D721B">
      <w:pPr>
        <w:pStyle w:val="c5"/>
        <w:shd w:val="clear" w:color="auto" w:fill="FFFFFF"/>
        <w:spacing w:before="0" w:beforeAutospacing="0" w:after="0" w:afterAutospacing="0"/>
        <w:ind w:left="426"/>
        <w:rPr>
          <w:rStyle w:val="c40"/>
          <w:rFonts w:asciiTheme="minorHAnsi" w:hAnsiTheme="minorHAnsi"/>
          <w:b/>
          <w:color w:val="000000"/>
        </w:rPr>
      </w:pPr>
    </w:p>
    <w:p w:rsidR="001D721B" w:rsidRDefault="001D721B" w:rsidP="001D721B">
      <w:pPr>
        <w:pStyle w:val="c5"/>
        <w:shd w:val="clear" w:color="auto" w:fill="FFFFFF"/>
        <w:spacing w:before="0" w:beforeAutospacing="0" w:after="0" w:afterAutospacing="0"/>
        <w:ind w:left="426"/>
        <w:rPr>
          <w:rStyle w:val="c40"/>
          <w:rFonts w:asciiTheme="minorHAnsi" w:hAnsiTheme="minorHAnsi"/>
          <w:b/>
          <w:color w:val="000000"/>
        </w:rPr>
      </w:pPr>
    </w:p>
    <w:p w:rsidR="001D721B" w:rsidRDefault="001D721B" w:rsidP="001D721B">
      <w:pPr>
        <w:pStyle w:val="c5"/>
        <w:shd w:val="clear" w:color="auto" w:fill="FFFFFF"/>
        <w:spacing w:before="0" w:beforeAutospacing="0" w:after="0" w:afterAutospacing="0"/>
        <w:ind w:left="426"/>
        <w:rPr>
          <w:rStyle w:val="c40"/>
          <w:rFonts w:asciiTheme="minorHAnsi" w:hAnsiTheme="minorHAnsi"/>
          <w:b/>
          <w:color w:val="000000"/>
        </w:rPr>
      </w:pPr>
    </w:p>
    <w:p w:rsidR="001D721B" w:rsidRDefault="001D721B" w:rsidP="001D721B">
      <w:pPr>
        <w:pStyle w:val="c5"/>
        <w:shd w:val="clear" w:color="auto" w:fill="FFFFFF"/>
        <w:spacing w:before="0" w:beforeAutospacing="0" w:after="0" w:afterAutospacing="0"/>
        <w:ind w:left="426"/>
        <w:rPr>
          <w:rStyle w:val="c40"/>
          <w:rFonts w:asciiTheme="minorHAnsi" w:hAnsiTheme="minorHAnsi"/>
          <w:b/>
          <w:color w:val="000000"/>
        </w:rPr>
      </w:pPr>
    </w:p>
    <w:p w:rsidR="001D721B" w:rsidRDefault="001D721B" w:rsidP="001D721B">
      <w:pPr>
        <w:pStyle w:val="c5"/>
        <w:shd w:val="clear" w:color="auto" w:fill="FFFFFF"/>
        <w:spacing w:before="0" w:beforeAutospacing="0" w:after="0" w:afterAutospacing="0"/>
        <w:ind w:left="426"/>
        <w:rPr>
          <w:rStyle w:val="c40"/>
          <w:rFonts w:asciiTheme="minorHAnsi" w:hAnsiTheme="minorHAnsi"/>
          <w:b/>
          <w:color w:val="000000"/>
        </w:rPr>
      </w:pPr>
    </w:p>
    <w:p w:rsidR="001D721B" w:rsidRDefault="001D721B" w:rsidP="001D721B">
      <w:pPr>
        <w:pStyle w:val="c5"/>
        <w:shd w:val="clear" w:color="auto" w:fill="FFFFFF"/>
        <w:spacing w:before="0" w:beforeAutospacing="0" w:after="0" w:afterAutospacing="0"/>
        <w:ind w:left="426"/>
        <w:rPr>
          <w:rStyle w:val="c40"/>
          <w:rFonts w:asciiTheme="minorHAnsi" w:hAnsiTheme="minorHAnsi"/>
          <w:b/>
          <w:color w:val="000000"/>
        </w:rPr>
      </w:pPr>
    </w:p>
    <w:p w:rsidR="001D721B" w:rsidRDefault="001D721B" w:rsidP="001D721B">
      <w:pPr>
        <w:pStyle w:val="c5"/>
        <w:shd w:val="clear" w:color="auto" w:fill="FFFFFF"/>
        <w:spacing w:before="0" w:beforeAutospacing="0" w:after="0" w:afterAutospacing="0"/>
        <w:ind w:left="426"/>
        <w:rPr>
          <w:rStyle w:val="c40"/>
          <w:rFonts w:asciiTheme="minorHAnsi" w:hAnsiTheme="minorHAnsi"/>
          <w:b/>
          <w:color w:val="000000"/>
        </w:rPr>
      </w:pPr>
    </w:p>
    <w:p w:rsidR="001D721B" w:rsidRDefault="001D721B" w:rsidP="001D721B">
      <w:pPr>
        <w:pStyle w:val="c5"/>
        <w:shd w:val="clear" w:color="auto" w:fill="FFFFFF"/>
        <w:spacing w:before="0" w:beforeAutospacing="0" w:after="0" w:afterAutospacing="0"/>
        <w:ind w:left="426"/>
        <w:rPr>
          <w:rStyle w:val="c40"/>
          <w:rFonts w:asciiTheme="minorHAnsi" w:hAnsiTheme="minorHAnsi"/>
          <w:b/>
          <w:color w:val="000000"/>
        </w:rPr>
      </w:pPr>
    </w:p>
    <w:p w:rsidR="001D721B" w:rsidRDefault="001D721B" w:rsidP="001D721B">
      <w:pPr>
        <w:pStyle w:val="c5"/>
        <w:shd w:val="clear" w:color="auto" w:fill="FFFFFF"/>
        <w:spacing w:before="0" w:beforeAutospacing="0" w:after="0" w:afterAutospacing="0"/>
        <w:ind w:left="426"/>
        <w:rPr>
          <w:rStyle w:val="c40"/>
          <w:rFonts w:asciiTheme="minorHAnsi" w:hAnsiTheme="minorHAnsi"/>
          <w:b/>
          <w:color w:val="000000"/>
        </w:rPr>
      </w:pPr>
    </w:p>
    <w:p w:rsidR="001D721B" w:rsidRDefault="001D721B" w:rsidP="001D721B">
      <w:pPr>
        <w:pStyle w:val="c5"/>
        <w:shd w:val="clear" w:color="auto" w:fill="FFFFFF"/>
        <w:spacing w:before="0" w:beforeAutospacing="0" w:after="0" w:afterAutospacing="0"/>
        <w:ind w:left="426"/>
        <w:rPr>
          <w:rStyle w:val="c40"/>
          <w:rFonts w:asciiTheme="minorHAnsi" w:hAnsiTheme="minorHAnsi"/>
          <w:b/>
          <w:color w:val="000000"/>
        </w:rPr>
      </w:pPr>
    </w:p>
    <w:p w:rsidR="001D721B" w:rsidRDefault="001D721B" w:rsidP="001D721B">
      <w:pPr>
        <w:pStyle w:val="c5"/>
        <w:shd w:val="clear" w:color="auto" w:fill="FFFFFF"/>
        <w:spacing w:before="0" w:beforeAutospacing="0" w:after="0" w:afterAutospacing="0"/>
        <w:ind w:left="426"/>
        <w:rPr>
          <w:rStyle w:val="c40"/>
          <w:rFonts w:asciiTheme="minorHAnsi" w:hAnsiTheme="minorHAnsi"/>
          <w:b/>
          <w:color w:val="000000"/>
        </w:rPr>
      </w:pPr>
    </w:p>
    <w:p w:rsidR="001D721B" w:rsidRDefault="001D721B" w:rsidP="001D721B">
      <w:pPr>
        <w:pStyle w:val="c5"/>
        <w:shd w:val="clear" w:color="auto" w:fill="FFFFFF"/>
        <w:spacing w:before="0" w:beforeAutospacing="0" w:after="0" w:afterAutospacing="0"/>
        <w:ind w:left="426"/>
        <w:rPr>
          <w:rStyle w:val="c40"/>
          <w:rFonts w:asciiTheme="minorHAnsi" w:hAnsiTheme="minorHAnsi"/>
          <w:b/>
          <w:color w:val="000000"/>
        </w:rPr>
      </w:pPr>
    </w:p>
    <w:p w:rsidR="001D721B" w:rsidRDefault="001D721B" w:rsidP="001D721B">
      <w:pPr>
        <w:pStyle w:val="c5"/>
        <w:shd w:val="clear" w:color="auto" w:fill="FFFFFF"/>
        <w:spacing w:before="0" w:beforeAutospacing="0" w:after="0" w:afterAutospacing="0"/>
        <w:ind w:left="426"/>
        <w:rPr>
          <w:rStyle w:val="c40"/>
          <w:rFonts w:asciiTheme="minorHAnsi" w:hAnsiTheme="minorHAnsi"/>
          <w:b/>
          <w:color w:val="000000"/>
        </w:rPr>
      </w:pPr>
    </w:p>
    <w:p w:rsidR="001D721B" w:rsidRDefault="001D721B" w:rsidP="001D721B">
      <w:pPr>
        <w:pStyle w:val="c5"/>
        <w:shd w:val="clear" w:color="auto" w:fill="FFFFFF"/>
        <w:spacing w:before="0" w:beforeAutospacing="0" w:after="0" w:afterAutospacing="0"/>
        <w:ind w:left="426"/>
        <w:rPr>
          <w:rStyle w:val="c40"/>
          <w:rFonts w:asciiTheme="minorHAnsi" w:hAnsiTheme="minorHAnsi"/>
          <w:b/>
          <w:color w:val="000000"/>
        </w:rPr>
      </w:pPr>
    </w:p>
    <w:p w:rsidR="001D721B" w:rsidRDefault="001D721B" w:rsidP="001D721B">
      <w:pPr>
        <w:pStyle w:val="c5"/>
        <w:shd w:val="clear" w:color="auto" w:fill="FFFFFF"/>
        <w:spacing w:before="0" w:beforeAutospacing="0" w:after="0" w:afterAutospacing="0"/>
        <w:ind w:left="426"/>
        <w:rPr>
          <w:rStyle w:val="c40"/>
          <w:rFonts w:asciiTheme="minorHAnsi" w:hAnsiTheme="minorHAnsi"/>
          <w:b/>
          <w:color w:val="000000"/>
        </w:rPr>
      </w:pPr>
    </w:p>
    <w:p w:rsidR="001D721B" w:rsidRDefault="001D721B" w:rsidP="001D721B">
      <w:pPr>
        <w:pStyle w:val="c5"/>
        <w:shd w:val="clear" w:color="auto" w:fill="FFFFFF"/>
        <w:spacing w:before="0" w:beforeAutospacing="0" w:after="0" w:afterAutospacing="0"/>
        <w:ind w:left="426"/>
        <w:rPr>
          <w:rStyle w:val="c40"/>
          <w:rFonts w:asciiTheme="minorHAnsi" w:hAnsiTheme="minorHAnsi"/>
          <w:b/>
          <w:color w:val="000000"/>
        </w:rPr>
      </w:pPr>
    </w:p>
    <w:p w:rsidR="001D721B" w:rsidRDefault="001D721B" w:rsidP="001D721B">
      <w:pPr>
        <w:pStyle w:val="c5"/>
        <w:shd w:val="clear" w:color="auto" w:fill="FFFFFF"/>
        <w:spacing w:before="0" w:beforeAutospacing="0" w:after="0" w:afterAutospacing="0"/>
        <w:ind w:left="426"/>
        <w:rPr>
          <w:rStyle w:val="c40"/>
          <w:rFonts w:asciiTheme="minorHAnsi" w:hAnsiTheme="minorHAnsi"/>
          <w:b/>
          <w:color w:val="000000"/>
        </w:rPr>
      </w:pPr>
    </w:p>
    <w:p w:rsidR="001D721B" w:rsidRDefault="001D721B" w:rsidP="001D721B">
      <w:pPr>
        <w:pStyle w:val="c5"/>
        <w:shd w:val="clear" w:color="auto" w:fill="FFFFFF"/>
        <w:spacing w:before="0" w:beforeAutospacing="0" w:after="0" w:afterAutospacing="0"/>
        <w:ind w:left="426"/>
        <w:rPr>
          <w:rStyle w:val="c40"/>
          <w:rFonts w:asciiTheme="minorHAnsi" w:hAnsiTheme="minorHAnsi"/>
          <w:b/>
          <w:color w:val="000000"/>
        </w:rPr>
      </w:pPr>
    </w:p>
    <w:p w:rsidR="001D721B" w:rsidRDefault="001D721B" w:rsidP="001D721B">
      <w:pPr>
        <w:pStyle w:val="c5"/>
        <w:shd w:val="clear" w:color="auto" w:fill="FFFFFF"/>
        <w:spacing w:before="0" w:beforeAutospacing="0" w:after="0" w:afterAutospacing="0"/>
        <w:ind w:left="426"/>
        <w:rPr>
          <w:rStyle w:val="c40"/>
          <w:rFonts w:asciiTheme="minorHAnsi" w:hAnsiTheme="minorHAnsi"/>
          <w:b/>
          <w:color w:val="000000"/>
        </w:rPr>
      </w:pPr>
    </w:p>
    <w:p w:rsidR="001D721B" w:rsidRDefault="001D721B" w:rsidP="001D721B">
      <w:pPr>
        <w:pStyle w:val="c5"/>
        <w:shd w:val="clear" w:color="auto" w:fill="FFFFFF"/>
        <w:spacing w:before="0" w:beforeAutospacing="0" w:after="0" w:afterAutospacing="0"/>
        <w:ind w:left="426"/>
        <w:rPr>
          <w:rStyle w:val="c40"/>
          <w:rFonts w:asciiTheme="minorHAnsi" w:hAnsiTheme="minorHAnsi"/>
          <w:b/>
          <w:color w:val="000000"/>
        </w:rPr>
      </w:pPr>
    </w:p>
    <w:p w:rsidR="001D721B" w:rsidRDefault="001D721B" w:rsidP="001D721B">
      <w:pPr>
        <w:pStyle w:val="c5"/>
        <w:shd w:val="clear" w:color="auto" w:fill="FFFFFF"/>
        <w:spacing w:before="0" w:beforeAutospacing="0" w:after="0" w:afterAutospacing="0"/>
        <w:ind w:left="426"/>
        <w:rPr>
          <w:rStyle w:val="c40"/>
          <w:rFonts w:asciiTheme="minorHAnsi" w:hAnsiTheme="minorHAnsi"/>
          <w:b/>
          <w:color w:val="000000"/>
        </w:rPr>
      </w:pPr>
    </w:p>
    <w:p w:rsidR="001D721B" w:rsidRDefault="001D721B" w:rsidP="001D721B">
      <w:pPr>
        <w:pStyle w:val="c5"/>
        <w:shd w:val="clear" w:color="auto" w:fill="FFFFFF"/>
        <w:spacing w:before="0" w:beforeAutospacing="0" w:after="0" w:afterAutospacing="0"/>
        <w:ind w:left="426"/>
        <w:rPr>
          <w:rStyle w:val="c40"/>
          <w:rFonts w:asciiTheme="minorHAnsi" w:hAnsiTheme="minorHAnsi"/>
          <w:b/>
          <w:color w:val="000000"/>
        </w:rPr>
      </w:pPr>
    </w:p>
    <w:p w:rsidR="001D721B" w:rsidRDefault="001D721B" w:rsidP="001D721B">
      <w:pPr>
        <w:pStyle w:val="c5"/>
        <w:shd w:val="clear" w:color="auto" w:fill="FFFFFF"/>
        <w:spacing w:before="0" w:beforeAutospacing="0" w:after="0" w:afterAutospacing="0"/>
        <w:ind w:left="426"/>
        <w:rPr>
          <w:rStyle w:val="c40"/>
          <w:rFonts w:asciiTheme="minorHAnsi" w:hAnsiTheme="minorHAnsi"/>
          <w:b/>
          <w:color w:val="000000"/>
        </w:rPr>
      </w:pPr>
    </w:p>
    <w:p w:rsidR="001D721B" w:rsidRDefault="001D721B" w:rsidP="001D721B">
      <w:pPr>
        <w:pStyle w:val="c5"/>
        <w:shd w:val="clear" w:color="auto" w:fill="FFFFFF"/>
        <w:spacing w:before="0" w:beforeAutospacing="0" w:after="0" w:afterAutospacing="0"/>
        <w:ind w:left="426"/>
        <w:rPr>
          <w:rStyle w:val="c40"/>
          <w:rFonts w:asciiTheme="minorHAnsi" w:hAnsiTheme="minorHAnsi"/>
          <w:b/>
          <w:color w:val="000000"/>
        </w:rPr>
      </w:pPr>
    </w:p>
    <w:p w:rsidR="001D721B" w:rsidRDefault="001D721B" w:rsidP="001D721B">
      <w:pPr>
        <w:pStyle w:val="c5"/>
        <w:shd w:val="clear" w:color="auto" w:fill="FFFFFF"/>
        <w:spacing w:before="0" w:beforeAutospacing="0" w:after="0" w:afterAutospacing="0"/>
        <w:ind w:left="426"/>
        <w:rPr>
          <w:rStyle w:val="c40"/>
          <w:rFonts w:asciiTheme="minorHAnsi" w:hAnsiTheme="minorHAnsi"/>
          <w:b/>
          <w:color w:val="000000"/>
        </w:rPr>
      </w:pPr>
    </w:p>
    <w:p w:rsidR="001D721B" w:rsidRDefault="001D721B" w:rsidP="001D721B">
      <w:pPr>
        <w:pStyle w:val="c5"/>
        <w:shd w:val="clear" w:color="auto" w:fill="FFFFFF"/>
        <w:spacing w:before="0" w:beforeAutospacing="0" w:after="0" w:afterAutospacing="0"/>
        <w:ind w:left="426"/>
        <w:rPr>
          <w:rStyle w:val="c40"/>
          <w:rFonts w:asciiTheme="minorHAnsi" w:hAnsiTheme="minorHAnsi"/>
          <w:b/>
          <w:color w:val="000000"/>
        </w:rPr>
      </w:pPr>
    </w:p>
    <w:p w:rsidR="001D721B" w:rsidRDefault="001D721B" w:rsidP="001D721B">
      <w:pPr>
        <w:pStyle w:val="c5"/>
        <w:shd w:val="clear" w:color="auto" w:fill="FFFFFF"/>
        <w:spacing w:before="0" w:beforeAutospacing="0" w:after="0" w:afterAutospacing="0"/>
        <w:ind w:left="426"/>
        <w:rPr>
          <w:rStyle w:val="c40"/>
          <w:rFonts w:asciiTheme="minorHAnsi" w:hAnsiTheme="minorHAnsi"/>
          <w:b/>
          <w:color w:val="000000"/>
        </w:rPr>
      </w:pPr>
    </w:p>
    <w:p w:rsidR="001D721B" w:rsidRDefault="001D721B" w:rsidP="001D721B">
      <w:pPr>
        <w:pStyle w:val="c5"/>
        <w:shd w:val="clear" w:color="auto" w:fill="FFFFFF"/>
        <w:spacing w:before="0" w:beforeAutospacing="0" w:after="0" w:afterAutospacing="0"/>
        <w:ind w:left="426"/>
        <w:rPr>
          <w:rStyle w:val="c40"/>
          <w:rFonts w:asciiTheme="minorHAnsi" w:hAnsiTheme="minorHAnsi"/>
          <w:b/>
          <w:color w:val="000000"/>
        </w:rPr>
      </w:pPr>
    </w:p>
    <w:p w:rsidR="001D721B" w:rsidRDefault="001D721B" w:rsidP="001D721B">
      <w:pPr>
        <w:pStyle w:val="c5"/>
        <w:shd w:val="clear" w:color="auto" w:fill="FFFFFF"/>
        <w:spacing w:before="0" w:beforeAutospacing="0" w:after="0" w:afterAutospacing="0"/>
        <w:ind w:left="426"/>
        <w:rPr>
          <w:rStyle w:val="c40"/>
          <w:rFonts w:asciiTheme="minorHAnsi" w:hAnsiTheme="minorHAnsi"/>
          <w:b/>
          <w:color w:val="000000"/>
        </w:rPr>
      </w:pPr>
    </w:p>
    <w:p w:rsidR="001D721B" w:rsidRDefault="001D721B" w:rsidP="001D721B">
      <w:pPr>
        <w:pStyle w:val="c5"/>
        <w:shd w:val="clear" w:color="auto" w:fill="FFFFFF"/>
        <w:spacing w:before="0" w:beforeAutospacing="0" w:after="0" w:afterAutospacing="0"/>
        <w:ind w:left="426"/>
        <w:rPr>
          <w:rStyle w:val="c40"/>
          <w:rFonts w:asciiTheme="minorHAnsi" w:hAnsiTheme="minorHAnsi"/>
          <w:b/>
          <w:color w:val="000000"/>
        </w:rPr>
      </w:pPr>
    </w:p>
    <w:p w:rsidR="001D721B" w:rsidRDefault="001D721B" w:rsidP="001D721B">
      <w:pPr>
        <w:pStyle w:val="c5"/>
        <w:shd w:val="clear" w:color="auto" w:fill="FFFFFF"/>
        <w:spacing w:before="0" w:beforeAutospacing="0" w:after="0" w:afterAutospacing="0"/>
        <w:ind w:left="426"/>
        <w:rPr>
          <w:rStyle w:val="c40"/>
          <w:rFonts w:asciiTheme="minorHAnsi" w:hAnsiTheme="minorHAnsi"/>
          <w:b/>
          <w:color w:val="000000"/>
        </w:rPr>
      </w:pPr>
    </w:p>
    <w:p w:rsidR="001D721B" w:rsidRDefault="001D721B" w:rsidP="001D721B">
      <w:pPr>
        <w:pStyle w:val="c5"/>
        <w:shd w:val="clear" w:color="auto" w:fill="FFFFFF"/>
        <w:spacing w:before="0" w:beforeAutospacing="0" w:after="0" w:afterAutospacing="0"/>
        <w:ind w:left="426"/>
        <w:rPr>
          <w:rStyle w:val="c40"/>
          <w:rFonts w:asciiTheme="minorHAnsi" w:hAnsiTheme="minorHAnsi"/>
          <w:b/>
          <w:color w:val="000000"/>
        </w:rPr>
      </w:pPr>
    </w:p>
    <w:p w:rsidR="001D721B" w:rsidRDefault="001D721B" w:rsidP="001D721B">
      <w:pPr>
        <w:pStyle w:val="c5"/>
        <w:shd w:val="clear" w:color="auto" w:fill="FFFFFF"/>
        <w:spacing w:before="0" w:beforeAutospacing="0" w:after="0" w:afterAutospacing="0"/>
        <w:ind w:left="426"/>
        <w:rPr>
          <w:rStyle w:val="c40"/>
          <w:rFonts w:asciiTheme="minorHAnsi" w:hAnsiTheme="minorHAnsi"/>
          <w:b/>
          <w:color w:val="000000"/>
        </w:rPr>
      </w:pPr>
    </w:p>
    <w:p w:rsidR="001D721B" w:rsidRDefault="001D721B" w:rsidP="001D721B">
      <w:pPr>
        <w:pStyle w:val="c5"/>
        <w:shd w:val="clear" w:color="auto" w:fill="FFFFFF"/>
        <w:spacing w:before="0" w:beforeAutospacing="0" w:after="0" w:afterAutospacing="0"/>
        <w:ind w:left="426"/>
        <w:rPr>
          <w:rStyle w:val="c40"/>
          <w:rFonts w:asciiTheme="minorHAnsi" w:hAnsiTheme="minorHAnsi"/>
          <w:b/>
          <w:color w:val="000000"/>
        </w:rPr>
      </w:pPr>
    </w:p>
    <w:p w:rsidR="001D721B" w:rsidRDefault="001D721B" w:rsidP="001D721B">
      <w:pPr>
        <w:pStyle w:val="c5"/>
        <w:shd w:val="clear" w:color="auto" w:fill="FFFFFF"/>
        <w:spacing w:before="0" w:beforeAutospacing="0" w:after="0" w:afterAutospacing="0"/>
        <w:ind w:left="426"/>
        <w:rPr>
          <w:rStyle w:val="c40"/>
          <w:rFonts w:asciiTheme="minorHAnsi" w:hAnsiTheme="minorHAnsi"/>
          <w:b/>
          <w:color w:val="000000"/>
        </w:rPr>
      </w:pPr>
    </w:p>
    <w:p w:rsidR="001D721B" w:rsidRDefault="001D721B" w:rsidP="001D721B">
      <w:pPr>
        <w:pStyle w:val="c5"/>
        <w:shd w:val="clear" w:color="auto" w:fill="FFFFFF"/>
        <w:spacing w:before="0" w:beforeAutospacing="0" w:after="0" w:afterAutospacing="0"/>
        <w:ind w:left="426"/>
        <w:rPr>
          <w:rStyle w:val="c40"/>
          <w:rFonts w:asciiTheme="minorHAnsi" w:hAnsiTheme="minorHAnsi"/>
          <w:b/>
          <w:color w:val="000000"/>
        </w:rPr>
      </w:pPr>
    </w:p>
    <w:p w:rsidR="001D721B" w:rsidRDefault="001D721B" w:rsidP="001D721B">
      <w:pPr>
        <w:pStyle w:val="c5"/>
        <w:shd w:val="clear" w:color="auto" w:fill="FFFFFF"/>
        <w:spacing w:before="0" w:beforeAutospacing="0" w:after="0" w:afterAutospacing="0"/>
        <w:ind w:left="426"/>
        <w:rPr>
          <w:rStyle w:val="c40"/>
          <w:rFonts w:asciiTheme="minorHAnsi" w:hAnsiTheme="minorHAnsi"/>
          <w:b/>
          <w:color w:val="000000"/>
        </w:rPr>
      </w:pPr>
    </w:p>
    <w:p w:rsidR="001D721B" w:rsidRDefault="001D721B" w:rsidP="001D721B">
      <w:pPr>
        <w:pStyle w:val="c5"/>
        <w:shd w:val="clear" w:color="auto" w:fill="FFFFFF"/>
        <w:spacing w:before="0" w:beforeAutospacing="0" w:after="0" w:afterAutospacing="0"/>
        <w:ind w:left="426"/>
        <w:rPr>
          <w:rStyle w:val="c40"/>
          <w:rFonts w:asciiTheme="minorHAnsi" w:hAnsiTheme="minorHAnsi"/>
          <w:b/>
          <w:color w:val="000000"/>
        </w:rPr>
      </w:pPr>
    </w:p>
    <w:p w:rsidR="001D721B" w:rsidRDefault="001D721B" w:rsidP="001D721B">
      <w:pPr>
        <w:pStyle w:val="c5"/>
        <w:shd w:val="clear" w:color="auto" w:fill="FFFFFF"/>
        <w:spacing w:before="0" w:beforeAutospacing="0" w:after="0" w:afterAutospacing="0"/>
        <w:ind w:left="426"/>
        <w:rPr>
          <w:rStyle w:val="c40"/>
          <w:rFonts w:asciiTheme="minorHAnsi" w:hAnsiTheme="minorHAnsi"/>
          <w:b/>
          <w:color w:val="000000"/>
        </w:rPr>
      </w:pPr>
    </w:p>
    <w:p w:rsidR="001D721B" w:rsidRPr="00CE3ACC" w:rsidRDefault="001D721B" w:rsidP="001D721B">
      <w:pPr>
        <w:pStyle w:val="c5"/>
        <w:shd w:val="clear" w:color="auto" w:fill="FFFFFF"/>
        <w:spacing w:before="0" w:beforeAutospacing="0" w:after="0" w:afterAutospacing="0"/>
        <w:ind w:left="426"/>
        <w:rPr>
          <w:rStyle w:val="c40"/>
          <w:rFonts w:asciiTheme="minorHAnsi" w:hAnsiTheme="minorHAnsi"/>
          <w:b/>
          <w:bCs/>
          <w:color w:val="000000"/>
        </w:rPr>
      </w:pPr>
      <w:r>
        <w:rPr>
          <w:rStyle w:val="c40"/>
          <w:rFonts w:asciiTheme="minorHAnsi" w:hAnsiTheme="minorHAnsi"/>
          <w:b/>
          <w:color w:val="000000"/>
        </w:rPr>
        <w:t xml:space="preserve">                     </w:t>
      </w:r>
      <w:r w:rsidRPr="00CE3ACC">
        <w:rPr>
          <w:rStyle w:val="c40"/>
          <w:rFonts w:asciiTheme="minorHAnsi" w:hAnsiTheme="minorHAnsi"/>
          <w:b/>
          <w:color w:val="000000"/>
        </w:rPr>
        <w:t>Планируемые результаты освоения учебного предмета.</w:t>
      </w:r>
    </w:p>
    <w:p w:rsidR="001D721B" w:rsidRPr="00CE3ACC" w:rsidRDefault="001D721B" w:rsidP="001D721B">
      <w:pPr>
        <w:pStyle w:val="c5"/>
        <w:shd w:val="clear" w:color="auto" w:fill="FFFFFF"/>
        <w:spacing w:before="0" w:beforeAutospacing="0" w:after="0" w:afterAutospacing="0"/>
        <w:ind w:left="426"/>
        <w:rPr>
          <w:rStyle w:val="c40"/>
          <w:rFonts w:asciiTheme="minorHAnsi" w:hAnsiTheme="minorHAnsi"/>
          <w:b/>
          <w:bCs/>
          <w:color w:val="000000"/>
        </w:rPr>
      </w:pPr>
    </w:p>
    <w:p w:rsidR="001D721B" w:rsidRPr="00CE3ACC" w:rsidRDefault="001D721B" w:rsidP="001D721B">
      <w:pPr>
        <w:pStyle w:val="c5"/>
        <w:shd w:val="clear" w:color="auto" w:fill="FFFFFF"/>
        <w:spacing w:before="0" w:beforeAutospacing="0" w:after="0" w:afterAutospacing="0"/>
        <w:ind w:left="426"/>
        <w:rPr>
          <w:rFonts w:asciiTheme="minorHAnsi" w:hAnsiTheme="minorHAnsi"/>
          <w:b/>
          <w:color w:val="000000"/>
          <w:sz w:val="22"/>
          <w:szCs w:val="22"/>
        </w:rPr>
      </w:pPr>
      <w:r w:rsidRPr="00CE3ACC">
        <w:rPr>
          <w:rStyle w:val="c40"/>
          <w:rFonts w:asciiTheme="minorHAnsi" w:hAnsiTheme="minorHAnsi"/>
          <w:b/>
          <w:color w:val="000000"/>
        </w:rPr>
        <w:t xml:space="preserve">В личностных результатах </w:t>
      </w:r>
      <w:proofErr w:type="spellStart"/>
      <w:r w:rsidRPr="00CE3ACC">
        <w:rPr>
          <w:rStyle w:val="c40"/>
          <w:rFonts w:asciiTheme="minorHAnsi" w:hAnsiTheme="minorHAnsi"/>
          <w:b/>
          <w:color w:val="000000"/>
        </w:rPr>
        <w:t>сформированность</w:t>
      </w:r>
      <w:proofErr w:type="spellEnd"/>
      <w:r w:rsidRPr="00CE3ACC">
        <w:rPr>
          <w:rStyle w:val="c40"/>
          <w:rFonts w:asciiTheme="minorHAnsi" w:hAnsiTheme="minorHAnsi"/>
          <w:b/>
          <w:color w:val="000000"/>
        </w:rPr>
        <w:t>:</w:t>
      </w:r>
    </w:p>
    <w:p w:rsidR="001D721B" w:rsidRPr="00CE3ACC" w:rsidRDefault="001D721B" w:rsidP="001D721B">
      <w:pPr>
        <w:pStyle w:val="c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E3ACC">
        <w:rPr>
          <w:rStyle w:val="c35"/>
          <w:rFonts w:asciiTheme="minorHAnsi" w:hAnsiTheme="minorHAnsi"/>
          <w:color w:val="000000"/>
        </w:rPr>
        <w:t>– ответственного отношения к учению, готовность и способность обучающихся к самореализации и самообразованию на основе развитой мотивации учебной деятельности и личностного смысла изучения математики, заинтересованность в приобретении и расширении математических знаний и способов действий, осознанность построения индивидуальной образовательной траектории;</w:t>
      </w:r>
    </w:p>
    <w:p w:rsidR="001D721B" w:rsidRPr="00CE3ACC" w:rsidRDefault="001D721B" w:rsidP="001D721B">
      <w:pPr>
        <w:pStyle w:val="c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E3ACC">
        <w:rPr>
          <w:rStyle w:val="c12"/>
          <w:rFonts w:asciiTheme="minorHAnsi" w:eastAsiaTheme="minorEastAsia" w:hAnsiTheme="minorHAnsi"/>
          <w:color w:val="000000"/>
        </w:rPr>
        <w:t xml:space="preserve">– коммуникативной компетентности в общении, в учебно-исследовательской, творческой и других видах деятельности по предмету, которая выражается в умении ясно, точно, грамотно излагать свои мысли в устной и письменной речи, выстраивать аргументацию и вести конструктивный диалог, приводить примеры и </w:t>
      </w:r>
      <w:proofErr w:type="spellStart"/>
      <w:r w:rsidRPr="00CE3ACC">
        <w:rPr>
          <w:rStyle w:val="c12"/>
          <w:rFonts w:asciiTheme="minorHAnsi" w:eastAsiaTheme="minorEastAsia" w:hAnsiTheme="minorHAnsi"/>
          <w:color w:val="000000"/>
        </w:rPr>
        <w:t>контрпримеры</w:t>
      </w:r>
      <w:proofErr w:type="spellEnd"/>
      <w:r w:rsidRPr="00CE3ACC">
        <w:rPr>
          <w:rStyle w:val="c12"/>
          <w:rFonts w:asciiTheme="minorHAnsi" w:eastAsiaTheme="minorEastAsia" w:hAnsiTheme="minorHAnsi"/>
          <w:color w:val="000000"/>
        </w:rPr>
        <w:t xml:space="preserve">, а </w:t>
      </w:r>
      <w:proofErr w:type="gramStart"/>
      <w:r w:rsidRPr="00CE3ACC">
        <w:rPr>
          <w:rStyle w:val="c12"/>
          <w:rFonts w:asciiTheme="minorHAnsi" w:eastAsiaTheme="minorEastAsia" w:hAnsiTheme="minorHAnsi"/>
          <w:color w:val="000000"/>
        </w:rPr>
        <w:t>также  понимать</w:t>
      </w:r>
      <w:proofErr w:type="gramEnd"/>
      <w:r w:rsidRPr="00CE3ACC">
        <w:rPr>
          <w:rStyle w:val="c12"/>
          <w:rFonts w:asciiTheme="minorHAnsi" w:eastAsiaTheme="minorEastAsia" w:hAnsiTheme="minorHAnsi"/>
          <w:color w:val="000000"/>
        </w:rPr>
        <w:t xml:space="preserve"> и уважать позицию собеседника, достигать взаимопонимания, сотрудничать для достижения общих результатов;</w:t>
      </w:r>
    </w:p>
    <w:p w:rsidR="001D721B" w:rsidRPr="00CE3ACC" w:rsidRDefault="001D721B" w:rsidP="001D721B">
      <w:pPr>
        <w:pStyle w:val="c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E3ACC">
        <w:rPr>
          <w:rStyle w:val="c35"/>
          <w:rFonts w:asciiTheme="minorHAnsi" w:hAnsiTheme="minorHAnsi"/>
          <w:color w:val="000000"/>
        </w:rPr>
        <w:t xml:space="preserve">– целостного мировоззрения, соответствующего современному уровню развития </w:t>
      </w:r>
      <w:proofErr w:type="gramStart"/>
      <w:r w:rsidRPr="00CE3ACC">
        <w:rPr>
          <w:rStyle w:val="c35"/>
          <w:rFonts w:asciiTheme="minorHAnsi" w:hAnsiTheme="minorHAnsi"/>
          <w:color w:val="000000"/>
        </w:rPr>
        <w:t>науки  и</w:t>
      </w:r>
      <w:proofErr w:type="gramEnd"/>
      <w:r w:rsidRPr="00CE3ACC">
        <w:rPr>
          <w:rStyle w:val="c35"/>
          <w:rFonts w:asciiTheme="minorHAnsi" w:hAnsiTheme="minorHAnsi"/>
          <w:color w:val="000000"/>
        </w:rPr>
        <w:t xml:space="preserve"> общественной практики.</w:t>
      </w:r>
    </w:p>
    <w:p w:rsidR="001D721B" w:rsidRPr="00CE3ACC" w:rsidRDefault="001D721B" w:rsidP="001D721B">
      <w:pPr>
        <w:pStyle w:val="c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E3ACC">
        <w:rPr>
          <w:rStyle w:val="c35"/>
          <w:rFonts w:asciiTheme="minorHAnsi" w:hAnsiTheme="minorHAnsi"/>
          <w:color w:val="000000"/>
        </w:rPr>
        <w:t>– представления об изучаемых математических понятиях и методах как важнейших средствах математического моделирования реальных процессов и явлений.</w:t>
      </w:r>
      <w:r w:rsidRPr="00CE3ACC">
        <w:rPr>
          <w:rStyle w:val="c40"/>
          <w:rFonts w:asciiTheme="minorHAnsi" w:hAnsiTheme="minorHAnsi"/>
          <w:i/>
          <w:iCs/>
          <w:color w:val="000000"/>
        </w:rPr>
        <w:t> </w:t>
      </w:r>
    </w:p>
    <w:p w:rsidR="001D721B" w:rsidRPr="00CE3ACC" w:rsidRDefault="001D721B" w:rsidP="001D721B">
      <w:pPr>
        <w:pStyle w:val="c5"/>
        <w:shd w:val="clear" w:color="auto" w:fill="FFFFFF"/>
        <w:spacing w:before="0" w:beforeAutospacing="0" w:after="0" w:afterAutospacing="0"/>
        <w:jc w:val="both"/>
        <w:rPr>
          <w:rStyle w:val="c35"/>
          <w:rFonts w:asciiTheme="minorHAnsi" w:hAnsiTheme="minorHAnsi"/>
          <w:color w:val="000000"/>
        </w:rPr>
      </w:pPr>
      <w:r w:rsidRPr="00CE3ACC">
        <w:rPr>
          <w:rStyle w:val="c35"/>
          <w:rFonts w:asciiTheme="minorHAnsi" w:hAnsiTheme="minorHAnsi"/>
          <w:color w:val="000000"/>
        </w:rPr>
        <w:t>– логического мышления: критичности (умение распознавать логически некорректные высказывания), креативности (собственная аргументация, опровержения, постановка задач, формулировка проблем, исследовательский проект и др.).</w:t>
      </w:r>
    </w:p>
    <w:p w:rsidR="001D721B" w:rsidRPr="00CE3ACC" w:rsidRDefault="001D721B" w:rsidP="001D721B">
      <w:pPr>
        <w:pStyle w:val="c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1D721B" w:rsidRPr="00CE3ACC" w:rsidRDefault="001D721B" w:rsidP="001D721B">
      <w:pPr>
        <w:pStyle w:val="c5"/>
        <w:shd w:val="clear" w:color="auto" w:fill="FFFFFF"/>
        <w:spacing w:before="0" w:beforeAutospacing="0" w:after="0" w:afterAutospacing="0"/>
        <w:ind w:left="786"/>
        <w:rPr>
          <w:rFonts w:asciiTheme="minorHAnsi" w:hAnsiTheme="minorHAnsi"/>
          <w:b/>
          <w:color w:val="000000"/>
          <w:sz w:val="22"/>
          <w:szCs w:val="22"/>
        </w:rPr>
      </w:pPr>
      <w:r w:rsidRPr="00CE3ACC">
        <w:rPr>
          <w:rStyle w:val="c40"/>
          <w:rFonts w:asciiTheme="minorHAnsi" w:hAnsiTheme="minorHAnsi"/>
          <w:b/>
          <w:color w:val="000000"/>
        </w:rPr>
        <w:t xml:space="preserve">В </w:t>
      </w:r>
      <w:proofErr w:type="spellStart"/>
      <w:r w:rsidRPr="00CE3ACC">
        <w:rPr>
          <w:rStyle w:val="c40"/>
          <w:rFonts w:asciiTheme="minorHAnsi" w:hAnsiTheme="minorHAnsi"/>
          <w:b/>
          <w:color w:val="000000"/>
        </w:rPr>
        <w:t>метапредметных</w:t>
      </w:r>
      <w:proofErr w:type="spellEnd"/>
      <w:r w:rsidRPr="00CE3ACC">
        <w:rPr>
          <w:rStyle w:val="c40"/>
          <w:rFonts w:asciiTheme="minorHAnsi" w:hAnsiTheme="minorHAnsi"/>
          <w:b/>
          <w:color w:val="000000"/>
        </w:rPr>
        <w:t xml:space="preserve"> результатах </w:t>
      </w:r>
      <w:proofErr w:type="spellStart"/>
      <w:r w:rsidRPr="00CE3ACC">
        <w:rPr>
          <w:rStyle w:val="c40"/>
          <w:rFonts w:asciiTheme="minorHAnsi" w:hAnsiTheme="minorHAnsi"/>
          <w:b/>
          <w:color w:val="000000"/>
        </w:rPr>
        <w:t>сформированность</w:t>
      </w:r>
      <w:proofErr w:type="spellEnd"/>
      <w:r w:rsidRPr="00CE3ACC">
        <w:rPr>
          <w:rStyle w:val="c40"/>
          <w:rFonts w:asciiTheme="minorHAnsi" w:hAnsiTheme="minorHAnsi"/>
          <w:b/>
          <w:color w:val="000000"/>
        </w:rPr>
        <w:t>:</w:t>
      </w:r>
    </w:p>
    <w:p w:rsidR="001D721B" w:rsidRPr="00CE3ACC" w:rsidRDefault="001D721B" w:rsidP="001D721B">
      <w:pPr>
        <w:pStyle w:val="c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E3ACC">
        <w:rPr>
          <w:rStyle w:val="c35"/>
          <w:rFonts w:asciiTheme="minorHAnsi" w:hAnsiTheme="minorHAnsi"/>
          <w:color w:val="000000"/>
        </w:rPr>
        <w:t>– способности самостоятельно ставить цели учебной и исследовательской деятельности, планировать, осуществлять, контролировать и оценивать учебные действия в соответствии с поставленной задачей и условиями ее выполнения;</w:t>
      </w:r>
    </w:p>
    <w:p w:rsidR="001D721B" w:rsidRPr="00CE3ACC" w:rsidRDefault="001D721B" w:rsidP="001D721B">
      <w:pPr>
        <w:pStyle w:val="c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E3ACC">
        <w:rPr>
          <w:rStyle w:val="c35"/>
          <w:rFonts w:asciiTheme="minorHAnsi" w:hAnsiTheme="minorHAnsi"/>
          <w:color w:val="000000"/>
        </w:rPr>
        <w:t>– умения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1D721B" w:rsidRPr="00CE3ACC" w:rsidRDefault="001D721B" w:rsidP="001D721B">
      <w:pPr>
        <w:pStyle w:val="c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E3ACC">
        <w:rPr>
          <w:rStyle w:val="c35"/>
          <w:rFonts w:asciiTheme="minorHAnsi" w:hAnsiTheme="minorHAnsi"/>
          <w:color w:val="000000"/>
        </w:rPr>
        <w:t>– умения находить необходимую информацию в различных источниках (в справочниках, литературе, Интернете), представлять информацию в различной форме (словесной, табличной, графической, символической), обрабатывать, хранить и передавать информацию в соответствии с познавательными или коммуникативными задачами;</w:t>
      </w:r>
    </w:p>
    <w:p w:rsidR="001D721B" w:rsidRPr="00CE3ACC" w:rsidRDefault="001D721B" w:rsidP="001D721B">
      <w:pPr>
        <w:pStyle w:val="c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E3ACC">
        <w:rPr>
          <w:rStyle w:val="c35"/>
          <w:rFonts w:asciiTheme="minorHAnsi" w:hAnsiTheme="minorHAnsi"/>
          <w:color w:val="000000"/>
        </w:rPr>
        <w:t>– владения приемами умственных действий: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и причинно-следственных связей, построения умозаключений индуктивного, дедуктивного характера или по аналогии;</w:t>
      </w:r>
    </w:p>
    <w:p w:rsidR="001D721B" w:rsidRPr="00CE3ACC" w:rsidRDefault="001D721B" w:rsidP="001D721B">
      <w:pPr>
        <w:pStyle w:val="c5"/>
        <w:shd w:val="clear" w:color="auto" w:fill="FFFFFF"/>
        <w:spacing w:before="0" w:beforeAutospacing="0" w:after="0" w:afterAutospacing="0"/>
        <w:jc w:val="both"/>
        <w:rPr>
          <w:rStyle w:val="c35"/>
          <w:rFonts w:asciiTheme="minorHAnsi" w:hAnsiTheme="minorHAnsi"/>
          <w:color w:val="000000"/>
        </w:rPr>
      </w:pPr>
      <w:r w:rsidRPr="00CE3ACC">
        <w:rPr>
          <w:rStyle w:val="c35"/>
          <w:rFonts w:asciiTheme="minorHAnsi" w:hAnsiTheme="minorHAnsi"/>
          <w:color w:val="000000"/>
        </w:rPr>
        <w:t>– умения организовывать совместную учебную деятельность с учителем и сверстниками: определять цели, распределять функции, взаимодействовать в группе, выдвигать гипотезы, находить решение проблемы, разрешать конфликты на основе согласования позиции и учета интересов, аргументировать и отстаивать свое мнение.</w:t>
      </w:r>
    </w:p>
    <w:p w:rsidR="001D721B" w:rsidRPr="00CE3ACC" w:rsidRDefault="001D721B" w:rsidP="001D721B">
      <w:pPr>
        <w:pStyle w:val="c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1D721B" w:rsidRDefault="001D721B" w:rsidP="001D721B">
      <w:pPr>
        <w:pStyle w:val="c5"/>
        <w:shd w:val="clear" w:color="auto" w:fill="FFFFFF"/>
        <w:spacing w:before="0" w:beforeAutospacing="0" w:after="0" w:afterAutospacing="0"/>
        <w:ind w:left="786"/>
        <w:rPr>
          <w:rStyle w:val="c40"/>
          <w:rFonts w:asciiTheme="minorHAnsi" w:hAnsiTheme="minorHAnsi"/>
          <w:b/>
          <w:color w:val="000000"/>
        </w:rPr>
      </w:pPr>
    </w:p>
    <w:p w:rsidR="001D721B" w:rsidRPr="00CE3ACC" w:rsidRDefault="001D721B" w:rsidP="001D721B">
      <w:pPr>
        <w:pStyle w:val="c5"/>
        <w:shd w:val="clear" w:color="auto" w:fill="FFFFFF"/>
        <w:spacing w:before="0" w:beforeAutospacing="0" w:after="0" w:afterAutospacing="0"/>
        <w:ind w:left="786"/>
        <w:rPr>
          <w:rFonts w:asciiTheme="minorHAnsi" w:hAnsiTheme="minorHAnsi"/>
          <w:b/>
          <w:color w:val="000000"/>
          <w:sz w:val="22"/>
          <w:szCs w:val="22"/>
        </w:rPr>
      </w:pPr>
      <w:r w:rsidRPr="00CE3ACC">
        <w:rPr>
          <w:rStyle w:val="c40"/>
          <w:rFonts w:asciiTheme="minorHAnsi" w:hAnsiTheme="minorHAnsi"/>
          <w:b/>
          <w:color w:val="000000"/>
        </w:rPr>
        <w:t xml:space="preserve">В предметных результатах </w:t>
      </w:r>
      <w:proofErr w:type="spellStart"/>
      <w:r w:rsidRPr="00CE3ACC">
        <w:rPr>
          <w:rStyle w:val="c40"/>
          <w:rFonts w:asciiTheme="minorHAnsi" w:hAnsiTheme="minorHAnsi"/>
          <w:b/>
          <w:color w:val="000000"/>
        </w:rPr>
        <w:t>сформированность</w:t>
      </w:r>
      <w:proofErr w:type="spellEnd"/>
      <w:r w:rsidRPr="00CE3ACC">
        <w:rPr>
          <w:rStyle w:val="c40"/>
          <w:rFonts w:asciiTheme="minorHAnsi" w:hAnsiTheme="minorHAnsi"/>
          <w:b/>
          <w:color w:val="000000"/>
        </w:rPr>
        <w:t>:</w:t>
      </w:r>
    </w:p>
    <w:p w:rsidR="001D721B" w:rsidRPr="00CE3ACC" w:rsidRDefault="001D721B" w:rsidP="001D721B">
      <w:pPr>
        <w:pStyle w:val="c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E3ACC">
        <w:rPr>
          <w:rStyle w:val="c35"/>
          <w:rFonts w:asciiTheme="minorHAnsi" w:hAnsiTheme="minorHAnsi"/>
          <w:color w:val="000000"/>
        </w:rPr>
        <w:t>– умений работать с математическим текстом,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графический, табличный), доказывать математические утверждения;</w:t>
      </w:r>
    </w:p>
    <w:p w:rsidR="001D721B" w:rsidRPr="00CE3ACC" w:rsidRDefault="001D721B" w:rsidP="001D721B">
      <w:pPr>
        <w:pStyle w:val="c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E3ACC">
        <w:rPr>
          <w:rStyle w:val="c35"/>
          <w:rFonts w:asciiTheme="minorHAnsi" w:hAnsiTheme="minorHAnsi"/>
          <w:color w:val="000000"/>
        </w:rPr>
        <w:t>– умения использовать базовые понятия из основных разделов содержания (число, функция, уравнение, неравенство, вероятность, множество, доказательство и др.);</w:t>
      </w:r>
    </w:p>
    <w:p w:rsidR="001D721B" w:rsidRPr="00CE3ACC" w:rsidRDefault="001D721B" w:rsidP="001D721B">
      <w:pPr>
        <w:pStyle w:val="c9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E3ACC">
        <w:rPr>
          <w:rStyle w:val="c35"/>
          <w:rFonts w:asciiTheme="minorHAnsi" w:hAnsiTheme="minorHAnsi"/>
          <w:color w:val="000000"/>
        </w:rPr>
        <w:t>– представлений о числе и числовых системах от натура</w:t>
      </w:r>
      <w:r>
        <w:rPr>
          <w:rStyle w:val="c35"/>
          <w:rFonts w:asciiTheme="minorHAnsi" w:hAnsiTheme="minorHAnsi"/>
          <w:color w:val="000000"/>
        </w:rPr>
        <w:t xml:space="preserve">льных до действительных чисел; </w:t>
      </w:r>
      <w:r w:rsidRPr="00CE3ACC">
        <w:rPr>
          <w:rStyle w:val="c35"/>
          <w:rFonts w:asciiTheme="minorHAnsi" w:hAnsiTheme="minorHAnsi"/>
          <w:color w:val="000000"/>
        </w:rPr>
        <w:t>практических навыков выполнения устных, письменных, инструментальных вычислений, вычислительной культуры;</w:t>
      </w:r>
    </w:p>
    <w:p w:rsidR="001D721B" w:rsidRPr="00CE3ACC" w:rsidRDefault="001D721B" w:rsidP="001D721B">
      <w:pPr>
        <w:pStyle w:val="c9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E3ACC">
        <w:rPr>
          <w:rStyle w:val="c35"/>
          <w:rFonts w:asciiTheme="minorHAnsi" w:hAnsiTheme="minorHAnsi"/>
          <w:color w:val="000000"/>
        </w:rPr>
        <w:t>– представлений о простейших геометрических фигурах, пространственных телах и их свойствах; и умений в их изображении;</w:t>
      </w:r>
    </w:p>
    <w:p w:rsidR="001D721B" w:rsidRPr="00CE3ACC" w:rsidRDefault="001D721B" w:rsidP="001D721B">
      <w:pPr>
        <w:pStyle w:val="c9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E3ACC">
        <w:rPr>
          <w:rStyle w:val="c35"/>
          <w:rFonts w:asciiTheme="minorHAnsi" w:hAnsiTheme="minorHAnsi"/>
          <w:color w:val="000000"/>
        </w:rPr>
        <w:t>– умения измерять длины отрезков, величины углов, использовать формулы для нахождения периметров, площадей и объемов простейших геометрических фигур;</w:t>
      </w:r>
    </w:p>
    <w:p w:rsidR="001D721B" w:rsidRPr="00CE3ACC" w:rsidRDefault="001D721B" w:rsidP="001D721B">
      <w:pPr>
        <w:pStyle w:val="c9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E3ACC">
        <w:rPr>
          <w:rStyle w:val="c35"/>
          <w:rFonts w:asciiTheme="minorHAnsi" w:hAnsiTheme="minorHAnsi"/>
          <w:color w:val="000000"/>
        </w:rPr>
        <w:t>– умения использовать символьный язык алгебры, приемы тождественных преобразований рациональных выражений, решения уравнений, неравенств и их систем; идею координат на плоскости для интерпретации решения уравнений, неравенств и их систем; алгебраического аппарата для решения математических и нематематических задач;</w:t>
      </w:r>
    </w:p>
    <w:p w:rsidR="001D721B" w:rsidRPr="00CE3ACC" w:rsidRDefault="001D721B" w:rsidP="001D721B">
      <w:pPr>
        <w:pStyle w:val="c9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E3ACC">
        <w:rPr>
          <w:rStyle w:val="c35"/>
          <w:rFonts w:asciiTheme="minorHAnsi" w:hAnsiTheme="minorHAnsi"/>
          <w:color w:val="000000"/>
        </w:rPr>
        <w:t>– умения использовать систему функциональных понятий, функционально-графических представлений для описания и анализа реальных зависимостей;</w:t>
      </w:r>
    </w:p>
    <w:p w:rsidR="001D721B" w:rsidRPr="00CE3ACC" w:rsidRDefault="001D721B" w:rsidP="001D721B">
      <w:pPr>
        <w:pStyle w:val="c9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E3ACC">
        <w:rPr>
          <w:rStyle w:val="c35"/>
          <w:rFonts w:asciiTheme="minorHAnsi" w:hAnsiTheme="minorHAnsi"/>
          <w:color w:val="000000"/>
        </w:rPr>
        <w:t>–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1D721B" w:rsidRPr="00CE3ACC" w:rsidRDefault="001D721B" w:rsidP="001D721B">
      <w:pPr>
        <w:pStyle w:val="c9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E3ACC">
        <w:rPr>
          <w:rStyle w:val="c35"/>
          <w:rFonts w:asciiTheme="minorHAnsi" w:hAnsiTheme="minorHAnsi"/>
          <w:color w:val="000000"/>
        </w:rPr>
        <w:t>– приемов владения различными языками математики (словесный, символический, графический) для иллюстрации, интерпретации, аргументации и доказательства;</w:t>
      </w:r>
    </w:p>
    <w:p w:rsidR="001D721B" w:rsidRPr="00CE3ACC" w:rsidRDefault="001D721B" w:rsidP="001D721B">
      <w:pPr>
        <w:pStyle w:val="c88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E3ACC">
        <w:rPr>
          <w:rStyle w:val="c35"/>
          <w:rFonts w:asciiTheme="minorHAnsi" w:hAnsiTheme="minorHAnsi"/>
          <w:color w:val="000000"/>
        </w:rPr>
        <w:t xml:space="preserve">– умения применять изученные понятия, аппарат различных разделов курса к решению </w:t>
      </w:r>
      <w:proofErr w:type="spellStart"/>
      <w:r w:rsidRPr="00CE3ACC">
        <w:rPr>
          <w:rStyle w:val="c35"/>
          <w:rFonts w:asciiTheme="minorHAnsi" w:hAnsiTheme="minorHAnsi"/>
          <w:color w:val="000000"/>
        </w:rPr>
        <w:t>межпредметных</w:t>
      </w:r>
      <w:proofErr w:type="spellEnd"/>
      <w:r w:rsidRPr="00CE3ACC">
        <w:rPr>
          <w:rStyle w:val="c35"/>
          <w:rFonts w:asciiTheme="minorHAnsi" w:hAnsiTheme="minorHAnsi"/>
          <w:color w:val="000000"/>
        </w:rPr>
        <w:t xml:space="preserve"> задач и задач повседневной жизни.</w:t>
      </w:r>
    </w:p>
    <w:p w:rsidR="001D721B" w:rsidRPr="00CE3ACC" w:rsidRDefault="001D721B" w:rsidP="001D721B"/>
    <w:p w:rsidR="001D721B" w:rsidRPr="00CE3ACC" w:rsidRDefault="001D721B" w:rsidP="001D721B">
      <w:pPr>
        <w:pStyle w:val="a3"/>
        <w:spacing w:after="0" w:line="240" w:lineRule="auto"/>
        <w:rPr>
          <w:rFonts w:eastAsia="Times New Roman" w:cs="Times New Roman"/>
          <w:b/>
          <w:sz w:val="24"/>
        </w:rPr>
      </w:pPr>
    </w:p>
    <w:tbl>
      <w:tblPr>
        <w:tblW w:w="8342" w:type="dxa"/>
        <w:tblLook w:val="04A0" w:firstRow="1" w:lastRow="0" w:firstColumn="1" w:lastColumn="0" w:noHBand="0" w:noVBand="1"/>
      </w:tblPr>
      <w:tblGrid>
        <w:gridCol w:w="822"/>
        <w:gridCol w:w="5083"/>
        <w:gridCol w:w="644"/>
        <w:gridCol w:w="1027"/>
        <w:gridCol w:w="960"/>
      </w:tblGrid>
      <w:tr w:rsidR="00D6405F" w:rsidRPr="00D6405F" w:rsidTr="00D6405F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Тематическое планирование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D6405F" w:rsidRPr="00D6405F" w:rsidTr="00D6405F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Тема урока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Кол-во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Вид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Прмеч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D6405F" w:rsidRPr="00D6405F" w:rsidTr="00D6405F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занятий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405F" w:rsidRPr="00D6405F" w:rsidTr="00D6405F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теоретич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405F" w:rsidRPr="00D6405F" w:rsidTr="00D6405F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практич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405F" w:rsidRPr="00D6405F" w:rsidTr="00D6405F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Глава I. Положительные и отрицательные числа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6405F" w:rsidRPr="00D6405F" w:rsidTr="00D6405F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1-6.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Поворот и центральная симметрия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.,</w:t>
            </w: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6405F" w:rsidRPr="00D6405F" w:rsidTr="00D6405F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7-10.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Положительные и отрицательные числа.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.,</w:t>
            </w: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6405F" w:rsidRPr="00D6405F" w:rsidTr="00D6405F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Координатная прямая.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.,</w:t>
            </w: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6405F" w:rsidRPr="00D6405F" w:rsidTr="00D6405F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11-14.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Модуль числа. Противоположные числа.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.,</w:t>
            </w: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6405F" w:rsidRPr="00D6405F" w:rsidTr="00D6405F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15-18.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Сравнение чисел.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.,</w:t>
            </w: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6405F" w:rsidRPr="00D6405F" w:rsidTr="00D6405F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19-20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Параллельность прямых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.,</w:t>
            </w: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6405F" w:rsidRPr="00D6405F" w:rsidTr="00D6405F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21.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Контрольная работа №1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6405F" w:rsidRPr="00D6405F" w:rsidTr="00D6405F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22.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Анализ контрольной работы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.,</w:t>
            </w: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6405F" w:rsidRPr="00D6405F" w:rsidTr="00D6405F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23-26.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Числовые выражения, содержащие знаки "+" и "-"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.,</w:t>
            </w: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6405F" w:rsidRPr="00D6405F" w:rsidTr="00D6405F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27-30.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Алгебраическая сумма и ее свойства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.,</w:t>
            </w: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6405F" w:rsidRPr="00D6405F" w:rsidTr="00D6405F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31-33.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Правило вычисления значения алгебраической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.,</w:t>
            </w: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6405F" w:rsidRPr="00D6405F" w:rsidTr="00D6405F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суммы двух чисел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6405F" w:rsidRPr="00D6405F" w:rsidTr="00D6405F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34-36.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Расстояние между точками координатной прямой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.,</w:t>
            </w: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6405F" w:rsidRPr="00D6405F" w:rsidTr="00D6405F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37-39.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Осевая симметрия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.,</w:t>
            </w: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6405F" w:rsidRPr="00D6405F" w:rsidTr="00D6405F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40-42.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Числовые промежутки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.,</w:t>
            </w: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6405F" w:rsidRPr="00D6405F" w:rsidTr="00D6405F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43.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Контрольная работа №2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6405F" w:rsidRPr="00D6405F" w:rsidTr="00D6405F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44.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Анализ контрольной работы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.,</w:t>
            </w: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6405F" w:rsidRPr="00D6405F" w:rsidTr="00D6405F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45-48.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Умножение и деление положительных и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.,</w:t>
            </w: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6405F" w:rsidRPr="00D6405F" w:rsidTr="00D6405F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отрицательных чисел.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6405F" w:rsidRPr="00D6405F" w:rsidTr="00D6405F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49-50.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Координаты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.,</w:t>
            </w: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6405F" w:rsidRPr="00D6405F" w:rsidTr="00D6405F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51-55.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Координатная плоскость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.,</w:t>
            </w: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6405F" w:rsidRPr="00D6405F" w:rsidTr="00D6405F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56-61.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Умножение и деление обыкновенных дробей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.,</w:t>
            </w: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6405F" w:rsidRPr="00D6405F" w:rsidTr="00D6405F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62-63.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Правило умножения для комбинаторных задач.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.,</w:t>
            </w: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6405F" w:rsidRPr="00D6405F" w:rsidTr="00D6405F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64.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Контрольная работа №3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6405F" w:rsidRPr="00D6405F" w:rsidTr="00D6405F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65.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Анализ контрольной работы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.,</w:t>
            </w: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6405F" w:rsidRPr="00D6405F" w:rsidTr="00D6405F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Глава II. Преобразование буквенных выражений.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6405F" w:rsidRPr="00D6405F" w:rsidTr="00D6405F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66-68.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Раскрытие скобок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.,</w:t>
            </w: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6405F" w:rsidRPr="00D6405F" w:rsidTr="00D6405F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69-71.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Упрощение выражений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.,</w:t>
            </w: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6405F" w:rsidRPr="00D6405F" w:rsidTr="00D6405F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72-75.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Решение уравнений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.,</w:t>
            </w: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6405F" w:rsidRPr="00D6405F" w:rsidTr="00D6405F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76-81.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Решение задач на составление уравнений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.,</w:t>
            </w: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6405F" w:rsidRPr="00D6405F" w:rsidTr="00D6405F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82.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Контрольная работа №4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6405F" w:rsidRPr="00D6405F" w:rsidTr="00D6405F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83.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Анализ контрольной работы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.,</w:t>
            </w: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6405F" w:rsidRPr="00D6405F" w:rsidTr="00D6405F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84-90.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Две основные задачи на дроби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.,</w:t>
            </w: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6405F" w:rsidRPr="00D6405F" w:rsidTr="00D6405F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91-93.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Окружность. Длина окружности.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.,</w:t>
            </w: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6405F" w:rsidRPr="00D6405F" w:rsidTr="00D6405F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94-95.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Круг. Площадь круга.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.,</w:t>
            </w: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6405F" w:rsidRPr="00D6405F" w:rsidTr="00D6405F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96-97.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Шар.Сфера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.,</w:t>
            </w: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6405F" w:rsidRPr="00D6405F" w:rsidTr="00D6405F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98.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Контрольная работа №5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6405F" w:rsidRPr="00D6405F" w:rsidTr="00D6405F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99.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Анализ контрольной работы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.,</w:t>
            </w: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6405F" w:rsidRPr="00D6405F" w:rsidTr="00D6405F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Глава III. Делимость натуральных чисел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6405F" w:rsidRPr="00D6405F" w:rsidTr="00D6405F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100-103.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Делители и кратные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.,</w:t>
            </w: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6405F" w:rsidRPr="00D6405F" w:rsidTr="00D6405F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104-107.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Делимость </w:t>
            </w: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произвдения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.,</w:t>
            </w: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6405F" w:rsidRPr="00D6405F" w:rsidTr="00D6405F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108-111.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Делимость суммы и разности чисел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.,</w:t>
            </w: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6405F" w:rsidRPr="00D6405F" w:rsidTr="00D6405F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112-115.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Признаки делимости на 2,5,10,4 и 25.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.,</w:t>
            </w: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6405F" w:rsidRPr="00D6405F" w:rsidTr="00D6405F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116-119.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Признаки делимости на 3 и 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.,</w:t>
            </w: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6405F" w:rsidRPr="00D6405F" w:rsidTr="00D6405F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120.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Контрольная работа №6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6405F" w:rsidRPr="00D6405F" w:rsidTr="00D6405F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121.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Анализ контрольной работы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.,</w:t>
            </w: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6405F" w:rsidRPr="00D6405F" w:rsidTr="00D6405F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122-126.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Простые числа. Разложение чисел на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.,</w:t>
            </w: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6405F" w:rsidRPr="00D6405F" w:rsidTr="00D6405F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простые множители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6405F" w:rsidRPr="00D6405F" w:rsidTr="00D6405F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127-129.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Наибольший общий делитель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.,</w:t>
            </w: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6405F" w:rsidRPr="00D6405F" w:rsidTr="00D6405F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130-133.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Взаимно простые числа. Признак делимости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.,</w:t>
            </w: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6405F" w:rsidRPr="00D6405F" w:rsidTr="00D6405F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на произведение. Наименьшее общее кратное.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6405F" w:rsidRPr="00D6405F" w:rsidTr="00D6405F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134.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Контрольная работа №7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6405F" w:rsidRPr="00D6405F" w:rsidTr="00D6405F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135.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Анализ контрольной работы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.,</w:t>
            </w: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6405F" w:rsidRPr="00D6405F" w:rsidTr="00D6405F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Глава IV. Математика вокруг нас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6405F" w:rsidRPr="00D6405F" w:rsidTr="00D6405F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136-140.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Отношение двух чисел.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.,</w:t>
            </w: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6405F" w:rsidRPr="00D6405F" w:rsidTr="00D6405F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141-143.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Диаграммы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.,</w:t>
            </w: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6405F" w:rsidRPr="00D6405F" w:rsidTr="00D6405F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144-147.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Пропорциональность величин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.,</w:t>
            </w: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6405F" w:rsidRPr="00D6405F" w:rsidTr="00D6405F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148-152.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Решение задач с помощью пропорций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.,</w:t>
            </w: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6405F" w:rsidRPr="00D6405F" w:rsidTr="00D6405F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153.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Контрольная работа №7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.,</w:t>
            </w: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6405F" w:rsidRPr="00D6405F" w:rsidTr="00D6405F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154.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Анализ контрольной работы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.,</w:t>
            </w: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6405F" w:rsidRPr="00D6405F" w:rsidTr="00D6405F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155-161.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Разные задачи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.,</w:t>
            </w: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6405F" w:rsidRPr="00D6405F" w:rsidTr="00D6405F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162-163.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Первое знакомство с понятием "вероятность"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.,</w:t>
            </w: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6405F" w:rsidRPr="00D6405F" w:rsidTr="00D6405F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164-165.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Первое знакомство с подсчетом вероятности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.,</w:t>
            </w: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6405F" w:rsidRPr="00D6405F" w:rsidTr="00D6405F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Повторение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6405F" w:rsidRPr="00D6405F" w:rsidTr="00D6405F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166-173.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Итоговое повторение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.,</w:t>
            </w: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6405F" w:rsidRPr="00D6405F" w:rsidTr="00D6405F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174-175.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Итоговая контрольная работа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  <w:r w:rsidRPr="00D640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6405F" w:rsidRPr="00D6405F" w:rsidTr="00D6405F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5F" w:rsidRPr="00D6405F" w:rsidRDefault="00D6405F" w:rsidP="00D6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40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263859" w:rsidRDefault="00263859"/>
    <w:p w:rsidR="00D6405F" w:rsidRDefault="00D6405F" w:rsidP="00D6405F">
      <w:pPr>
        <w:pStyle w:val="c16"/>
        <w:shd w:val="clear" w:color="auto" w:fill="FFFFFF"/>
        <w:spacing w:before="0" w:beforeAutospacing="0" w:after="0" w:afterAutospacing="0"/>
        <w:ind w:firstLine="360"/>
        <w:jc w:val="center"/>
        <w:rPr>
          <w:rStyle w:val="c12"/>
          <w:rFonts w:ascii="Calibri" w:hAnsi="Calibri" w:cs="Arial"/>
          <w:b/>
          <w:bCs/>
          <w:color w:val="000000"/>
        </w:rPr>
      </w:pPr>
      <w:r>
        <w:rPr>
          <w:rStyle w:val="c12"/>
          <w:rFonts w:ascii="Calibri" w:hAnsi="Calibri" w:cs="Arial"/>
          <w:b/>
          <w:bCs/>
          <w:color w:val="000000"/>
        </w:rPr>
        <w:t xml:space="preserve">Литература  </w:t>
      </w:r>
    </w:p>
    <w:p w:rsidR="00D6405F" w:rsidRDefault="00D6405F" w:rsidP="00D6405F">
      <w:pPr>
        <w:pStyle w:val="c16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000000"/>
          <w:sz w:val="22"/>
          <w:szCs w:val="22"/>
        </w:rPr>
      </w:pPr>
    </w:p>
    <w:p w:rsidR="00D6405F" w:rsidRDefault="00D6405F" w:rsidP="00D6405F">
      <w:pPr>
        <w:pStyle w:val="c1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25"/>
          <w:rFonts w:ascii="Calibri" w:hAnsi="Calibri" w:cs="Arial"/>
          <w:color w:val="000000"/>
        </w:rPr>
      </w:pPr>
      <w:r>
        <w:rPr>
          <w:rStyle w:val="c25"/>
          <w:rFonts w:ascii="Calibri" w:hAnsi="Calibri" w:cs="Arial"/>
          <w:color w:val="000000"/>
        </w:rPr>
        <w:t>Зубарева И.И., Мордкович А.Г., «Математика, 6».</w:t>
      </w:r>
    </w:p>
    <w:p w:rsidR="00D6405F" w:rsidRDefault="00D6405F" w:rsidP="00D6405F">
      <w:pPr>
        <w:pStyle w:val="c1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rFonts w:ascii="Calibri" w:hAnsi="Calibri" w:cs="Arial"/>
          <w:color w:val="000000"/>
        </w:rPr>
        <w:t>С. С. Минаева 30 тестов по математике.</w:t>
      </w:r>
    </w:p>
    <w:p w:rsidR="00D6405F" w:rsidRDefault="00D6405F" w:rsidP="00D6405F">
      <w:pPr>
        <w:pStyle w:val="c16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rFonts w:ascii="Calibri" w:hAnsi="Calibri" w:cs="Arial"/>
          <w:color w:val="000000"/>
        </w:rPr>
        <w:t>3. Зубарева И.И. Методическое пособие для учителя, 2011.</w:t>
      </w:r>
    </w:p>
    <w:p w:rsidR="00D6405F" w:rsidRDefault="00D6405F" w:rsidP="00D6405F">
      <w:pPr>
        <w:pStyle w:val="c16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rFonts w:ascii="Calibri" w:hAnsi="Calibri" w:cs="Arial"/>
          <w:color w:val="000000"/>
        </w:rPr>
        <w:t>4. Математика. Самостоятельные работы в 6 классе.  И.И. Зубарева,</w:t>
      </w:r>
    </w:p>
    <w:p w:rsidR="00D6405F" w:rsidRDefault="00D6405F" w:rsidP="00D6405F">
      <w:pPr>
        <w:pStyle w:val="c16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rFonts w:ascii="Calibri" w:hAnsi="Calibri" w:cs="Arial"/>
          <w:color w:val="000000"/>
        </w:rPr>
        <w:t xml:space="preserve">И. П. </w:t>
      </w:r>
      <w:proofErr w:type="spellStart"/>
      <w:r>
        <w:rPr>
          <w:rStyle w:val="c25"/>
          <w:rFonts w:ascii="Calibri" w:hAnsi="Calibri" w:cs="Arial"/>
          <w:color w:val="000000"/>
        </w:rPr>
        <w:t>Лепешонкова</w:t>
      </w:r>
      <w:proofErr w:type="spellEnd"/>
      <w:r>
        <w:rPr>
          <w:rStyle w:val="c25"/>
          <w:rFonts w:ascii="Calibri" w:hAnsi="Calibri" w:cs="Arial"/>
          <w:color w:val="000000"/>
        </w:rPr>
        <w:t xml:space="preserve">, М.С. </w:t>
      </w:r>
      <w:proofErr w:type="spellStart"/>
      <w:proofErr w:type="gramStart"/>
      <w:r>
        <w:rPr>
          <w:rStyle w:val="c25"/>
          <w:rFonts w:ascii="Calibri" w:hAnsi="Calibri" w:cs="Arial"/>
          <w:color w:val="000000"/>
        </w:rPr>
        <w:t>Мильштейн</w:t>
      </w:r>
      <w:proofErr w:type="spellEnd"/>
      <w:r>
        <w:rPr>
          <w:rStyle w:val="c25"/>
          <w:rFonts w:ascii="Calibri" w:hAnsi="Calibri" w:cs="Arial"/>
          <w:color w:val="000000"/>
        </w:rPr>
        <w:t>,  Мнемозина</w:t>
      </w:r>
      <w:proofErr w:type="gramEnd"/>
      <w:r>
        <w:rPr>
          <w:rStyle w:val="c25"/>
          <w:rFonts w:ascii="Calibri" w:hAnsi="Calibri" w:cs="Arial"/>
          <w:color w:val="000000"/>
        </w:rPr>
        <w:t>, М. 2009г</w:t>
      </w:r>
    </w:p>
    <w:p w:rsidR="00D6405F" w:rsidRDefault="00D6405F" w:rsidP="00D6405F">
      <w:pPr>
        <w:pStyle w:val="c16"/>
        <w:shd w:val="clear" w:color="auto" w:fill="FFFFFF"/>
        <w:spacing w:before="0" w:beforeAutospacing="0" w:after="0" w:afterAutospacing="0"/>
        <w:ind w:firstLine="360"/>
        <w:jc w:val="both"/>
        <w:rPr>
          <w:rStyle w:val="c25"/>
          <w:rFonts w:ascii="Calibri" w:hAnsi="Calibri" w:cs="Arial"/>
          <w:color w:val="000000"/>
        </w:rPr>
      </w:pPr>
      <w:r>
        <w:rPr>
          <w:rStyle w:val="c25"/>
          <w:rFonts w:ascii="Calibri" w:hAnsi="Calibri" w:cs="Arial"/>
          <w:color w:val="000000"/>
        </w:rPr>
        <w:t>5.В.Г.Гамбарин, И.И. Зубарева. Сборник задач и упражнений по математике 6.</w:t>
      </w:r>
    </w:p>
    <w:p w:rsidR="00D6405F" w:rsidRDefault="00D6405F" w:rsidP="00D6405F">
      <w:pPr>
        <w:pStyle w:val="c16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rFonts w:ascii="Calibri" w:hAnsi="Calibri" w:cs="Arial"/>
          <w:color w:val="000000"/>
        </w:rPr>
        <w:t xml:space="preserve">6. Математика. Тесты 5-6 класс. </w:t>
      </w:r>
      <w:proofErr w:type="spellStart"/>
      <w:r>
        <w:rPr>
          <w:rStyle w:val="c25"/>
          <w:rFonts w:ascii="Calibri" w:hAnsi="Calibri" w:cs="Arial"/>
          <w:color w:val="000000"/>
        </w:rPr>
        <w:t>Е.Е.Тульчинская</w:t>
      </w:r>
      <w:proofErr w:type="spellEnd"/>
      <w:r>
        <w:rPr>
          <w:rStyle w:val="c25"/>
          <w:rFonts w:ascii="Calibri" w:hAnsi="Calibri" w:cs="Arial"/>
          <w:color w:val="000000"/>
        </w:rPr>
        <w:t>, М: Мнемозина 2011г.</w:t>
      </w:r>
    </w:p>
    <w:p w:rsidR="00D6405F" w:rsidRDefault="00D6405F" w:rsidP="00D6405F">
      <w:pPr>
        <w:pStyle w:val="c16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rFonts w:ascii="Calibri" w:hAnsi="Calibri" w:cs="Arial"/>
          <w:color w:val="000000"/>
        </w:rPr>
        <w:t>7.Математика. Поурочные планы 6 класс. По учебнику И. И. Зубаревой, А. Г. Мордковича. Волгоград. 2012г.</w:t>
      </w:r>
    </w:p>
    <w:p w:rsidR="00D6405F" w:rsidRDefault="00D6405F" w:rsidP="00D6405F"/>
    <w:p w:rsidR="00D6405F" w:rsidRDefault="00D6405F" w:rsidP="00D6405F"/>
    <w:p w:rsidR="00D6405F" w:rsidRDefault="00D6405F">
      <w:bookmarkStart w:id="0" w:name="_GoBack"/>
      <w:bookmarkEnd w:id="0"/>
    </w:p>
    <w:sectPr w:rsidR="00D64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0EA7"/>
    <w:multiLevelType w:val="multilevel"/>
    <w:tmpl w:val="9270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04BFF"/>
    <w:multiLevelType w:val="multilevel"/>
    <w:tmpl w:val="632C2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775564"/>
    <w:multiLevelType w:val="hybridMultilevel"/>
    <w:tmpl w:val="15585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1B"/>
    <w:rsid w:val="001D721B"/>
    <w:rsid w:val="00263859"/>
    <w:rsid w:val="00D6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D030F"/>
  <w15:chartTrackingRefBased/>
  <w15:docId w15:val="{BDD3E7D4-D4DC-42F8-94CA-E4E6CD81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21B"/>
    <w:pPr>
      <w:ind w:left="720"/>
      <w:contextualSpacing/>
    </w:pPr>
  </w:style>
  <w:style w:type="paragraph" w:customStyle="1" w:styleId="c5">
    <w:name w:val="c5"/>
    <w:basedOn w:val="a"/>
    <w:rsid w:val="001D7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1D721B"/>
  </w:style>
  <w:style w:type="character" w:customStyle="1" w:styleId="c35">
    <w:name w:val="c35"/>
    <w:basedOn w:val="a0"/>
    <w:rsid w:val="001D721B"/>
  </w:style>
  <w:style w:type="character" w:customStyle="1" w:styleId="c12">
    <w:name w:val="c12"/>
    <w:basedOn w:val="a0"/>
    <w:rsid w:val="001D721B"/>
  </w:style>
  <w:style w:type="paragraph" w:customStyle="1" w:styleId="c94">
    <w:name w:val="c94"/>
    <w:basedOn w:val="a"/>
    <w:rsid w:val="001D7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1D7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64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D64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dcterms:created xsi:type="dcterms:W3CDTF">2021-04-30T23:50:00Z</dcterms:created>
  <dcterms:modified xsi:type="dcterms:W3CDTF">2021-05-01T02:15:00Z</dcterms:modified>
</cp:coreProperties>
</file>