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4A" w:rsidRDefault="002D5CFD">
      <w:pPr>
        <w:spacing w:before="103"/>
        <w:ind w:left="127" w:right="535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ГУ ДПО "Институт развития образования Забайкальского края"</w:t>
      </w:r>
    </w:p>
    <w:p w:rsidR="0019234A" w:rsidRDefault="002D5CFD">
      <w:pPr>
        <w:spacing w:before="150"/>
        <w:ind w:left="244" w:right="147"/>
        <w:rPr>
          <w:rFonts w:ascii="Trebuchet MS" w:hAnsi="Trebuchet MS"/>
          <w:sz w:val="67"/>
        </w:rPr>
      </w:pPr>
      <w:r>
        <w:rPr>
          <w:noProof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997585</wp:posOffset>
            </wp:positionH>
            <wp:positionV relativeFrom="paragraph">
              <wp:posOffset>1600902</wp:posOffset>
            </wp:positionV>
            <wp:extent cx="3872229" cy="2190115"/>
            <wp:effectExtent l="0" t="0" r="0" b="0"/>
            <wp:wrapNone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2229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Как_ожидания_взрослых_влияют_на_успешнос"/>
      <w:bookmarkEnd w:id="0"/>
      <w:r>
        <w:rPr>
          <w:rFonts w:ascii="Trebuchet MS" w:hAnsi="Trebuchet MS"/>
          <w:color w:val="3140AE"/>
          <w:w w:val="115"/>
          <w:sz w:val="67"/>
        </w:rPr>
        <w:t>Как ожидания взрослых влияют на успешность детей</w:t>
      </w:r>
    </w:p>
    <w:p w:rsidR="0019234A" w:rsidRDefault="002D5CFD">
      <w:pPr>
        <w:tabs>
          <w:tab w:val="left" w:pos="8494"/>
          <w:tab w:val="left" w:pos="9268"/>
        </w:tabs>
        <w:spacing w:before="683" w:line="360" w:lineRule="auto"/>
        <w:ind w:left="6392" w:right="107" w:firstLine="309"/>
        <w:jc w:val="both"/>
        <w:rPr>
          <w:sz w:val="24"/>
        </w:rPr>
      </w:pPr>
      <w:r>
        <w:rPr>
          <w:sz w:val="24"/>
        </w:rPr>
        <w:t>«Выступает заслуженный мастер спорта и олимпийская чемпионка...»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pacing w:val="-6"/>
          <w:sz w:val="24"/>
        </w:rPr>
        <w:t xml:space="preserve">так </w:t>
      </w:r>
      <w:r>
        <w:rPr>
          <w:sz w:val="24"/>
        </w:rPr>
        <w:t>представляла шестилетнюю Елену Исинбаеву на</w:t>
      </w:r>
      <w:r>
        <w:rPr>
          <w:spacing w:val="-11"/>
          <w:sz w:val="24"/>
        </w:rPr>
        <w:t xml:space="preserve"> </w:t>
      </w:r>
      <w:r>
        <w:rPr>
          <w:sz w:val="24"/>
        </w:rPr>
        <w:t>домашних</w:t>
      </w:r>
    </w:p>
    <w:p w:rsidR="0019234A" w:rsidRDefault="002D5CFD">
      <w:pPr>
        <w:tabs>
          <w:tab w:val="left" w:pos="8933"/>
        </w:tabs>
        <w:spacing w:line="360" w:lineRule="auto"/>
        <w:ind w:left="6392" w:right="105"/>
        <w:jc w:val="both"/>
        <w:rPr>
          <w:sz w:val="24"/>
        </w:rPr>
      </w:pPr>
      <w:r>
        <w:rPr>
          <w:sz w:val="24"/>
        </w:rPr>
        <w:t>«соревнованиях»</w:t>
      </w:r>
      <w:r>
        <w:rPr>
          <w:sz w:val="24"/>
        </w:rPr>
        <w:tab/>
      </w:r>
      <w:r>
        <w:rPr>
          <w:spacing w:val="-4"/>
          <w:sz w:val="24"/>
        </w:rPr>
        <w:t xml:space="preserve">между </w:t>
      </w:r>
      <w:r>
        <w:rPr>
          <w:sz w:val="24"/>
        </w:rPr>
        <w:t>сёстрами её мама. Это пророчество сбылось! А что говорите вы 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детям?</w:t>
      </w:r>
    </w:p>
    <w:p w:rsidR="0019234A" w:rsidRDefault="002D5CFD">
      <w:pPr>
        <w:spacing w:line="360" w:lineRule="auto"/>
        <w:ind w:left="244" w:right="112" w:firstLine="708"/>
        <w:jc w:val="both"/>
        <w:rPr>
          <w:sz w:val="24"/>
        </w:rPr>
      </w:pPr>
      <w:r>
        <w:rPr>
          <w:sz w:val="24"/>
        </w:rPr>
        <w:t>Наши слова, как положительные, типа «Ты молодец!», «Я горжусь тобой!», «У тебя обязательно получится!», так и негативные - «Ты неудачник», «Двоечник», «Тупица» - формируют у ребёнка представление о себе. Ведь он нам очень верит, и если мама или учитель что</w:t>
      </w:r>
      <w:r>
        <w:rPr>
          <w:sz w:val="24"/>
        </w:rPr>
        <w:t>-то говорит, это значит, что так и есть! И потом он свое поведение</w:t>
      </w:r>
    </w:p>
    <w:p w:rsidR="0019234A" w:rsidRDefault="002D5CFD">
      <w:pPr>
        <w:ind w:left="244"/>
        <w:jc w:val="both"/>
        <w:rPr>
          <w:sz w:val="24"/>
        </w:rPr>
      </w:pPr>
      <w:r>
        <w:rPr>
          <w:sz w:val="24"/>
        </w:rPr>
        <w:t>«подстраивает» под полученные представления.</w:t>
      </w:r>
    </w:p>
    <w:p w:rsidR="0019234A" w:rsidRDefault="002D5CFD">
      <w:pPr>
        <w:spacing w:before="138" w:line="360" w:lineRule="auto"/>
        <w:ind w:left="244" w:right="121" w:firstLine="708"/>
        <w:jc w:val="both"/>
        <w:rPr>
          <w:sz w:val="24"/>
        </w:rPr>
      </w:pPr>
      <w:r>
        <w:rPr>
          <w:sz w:val="24"/>
        </w:rPr>
        <w:t>Но более того, значение имеют не только наши слова, но и наши установки, представления, то что мы сами думаем о ребёнке.</w:t>
      </w:r>
    </w:p>
    <w:p w:rsidR="0019234A" w:rsidRDefault="002D5CFD">
      <w:pPr>
        <w:spacing w:before="1" w:line="360" w:lineRule="auto"/>
        <w:ind w:left="244" w:right="5089" w:firstLine="708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3990340</wp:posOffset>
            </wp:positionH>
            <wp:positionV relativeFrom="paragraph">
              <wp:posOffset>52109</wp:posOffset>
            </wp:positionV>
            <wp:extent cx="2915285" cy="1711324"/>
            <wp:effectExtent l="0" t="0" r="0" b="0"/>
            <wp:wrapNone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1711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Хотим рассказать вам о</w:t>
      </w:r>
      <w:r>
        <w:rPr>
          <w:sz w:val="24"/>
        </w:rPr>
        <w:t>б одном очень интересном эксперименте, который провел американский психолог Роберт Розенталь. Вместе со своим коллегой в начале учебного года он провел исследование в одной из американских школ и «выявил» наиболее способных учеников, тех, кто «показал» наи</w:t>
      </w:r>
      <w:r>
        <w:rPr>
          <w:sz w:val="24"/>
        </w:rPr>
        <w:t>лучшие</w:t>
      </w:r>
    </w:p>
    <w:p w:rsidR="0019234A" w:rsidRDefault="002D5CFD">
      <w:pPr>
        <w:spacing w:line="360" w:lineRule="auto"/>
        <w:ind w:left="244" w:right="115"/>
        <w:jc w:val="both"/>
        <w:rPr>
          <w:sz w:val="24"/>
        </w:rPr>
      </w:pPr>
      <w:r>
        <w:rPr>
          <w:sz w:val="24"/>
        </w:rPr>
        <w:t>результаты в тестах на интеллект. Их фамилии сообщили учителям. При этом педагоги были удивлены, т.к. перечисленные дети не отличались в учебной деятельности от всех остальных. Однако, психологи утверждали, что это - одарённые дети и они себя еще пр</w:t>
      </w:r>
      <w:r>
        <w:rPr>
          <w:sz w:val="24"/>
        </w:rPr>
        <w:t>оявят! (Хотя на самом деле ребята в эту группу были выбраны случайным образом, они</w:t>
      </w:r>
    </w:p>
    <w:p w:rsidR="0019234A" w:rsidRDefault="0019234A">
      <w:pPr>
        <w:spacing w:line="360" w:lineRule="auto"/>
        <w:jc w:val="both"/>
        <w:rPr>
          <w:sz w:val="24"/>
        </w:rPr>
        <w:sectPr w:rsidR="0019234A">
          <w:headerReference w:type="default" r:id="rId9"/>
          <w:pgSz w:w="11910" w:h="16840"/>
          <w:pgMar w:top="580" w:right="740" w:bottom="280" w:left="1460" w:header="0" w:footer="0" w:gutter="0"/>
          <w:cols w:space="720"/>
        </w:sectPr>
      </w:pPr>
    </w:p>
    <w:p w:rsidR="0019234A" w:rsidRDefault="002D5CFD">
      <w:pPr>
        <w:spacing w:before="76" w:line="360" w:lineRule="auto"/>
        <w:ind w:left="244" w:right="116"/>
        <w:jc w:val="both"/>
        <w:rPr>
          <w:sz w:val="24"/>
        </w:rPr>
      </w:pPr>
      <w:r>
        <w:rPr>
          <w:sz w:val="24"/>
        </w:rPr>
        <w:lastRenderedPageBreak/>
        <w:t>на самом деле не показали никаких выдающихся или отличающихся от других результатов). При этом учителей просили не говорить детям о полученных результатах</w:t>
      </w:r>
      <w:r>
        <w:rPr>
          <w:sz w:val="24"/>
        </w:rPr>
        <w:t xml:space="preserve"> и не называть лучших.</w:t>
      </w:r>
    </w:p>
    <w:p w:rsidR="0019234A" w:rsidRDefault="002D5CFD">
      <w:pPr>
        <w:spacing w:before="2" w:line="360" w:lineRule="auto"/>
        <w:ind w:left="244" w:right="112" w:firstLine="708"/>
        <w:jc w:val="both"/>
        <w:rPr>
          <w:sz w:val="24"/>
        </w:rPr>
      </w:pPr>
      <w:r>
        <w:rPr>
          <w:sz w:val="24"/>
        </w:rPr>
        <w:t>Прошел учебный год, и исследователи провели новое тестирование. В нём все</w:t>
      </w:r>
      <w:r>
        <w:rPr>
          <w:spacing w:val="-31"/>
          <w:sz w:val="24"/>
        </w:rPr>
        <w:t xml:space="preserve"> </w:t>
      </w:r>
      <w:r>
        <w:rPr>
          <w:sz w:val="24"/>
        </w:rPr>
        <w:t>дети, названные в начале года «одарёнными», показали результаты намного лучше всех остальных. Показатели их интеллекта стали намного выше чем в среднем по клас</w:t>
      </w:r>
      <w:r>
        <w:rPr>
          <w:sz w:val="24"/>
        </w:rPr>
        <w:t>сам. Теперь этих детей заслуженно можно было назвать успешными и одарёнными! Таким образом эксперимент доказал, что мы получаем то, во что верим. Учителя, убеждённые в одарённости детей, своим поведением и отношением «спровоцировали» активное развитие выбр</w:t>
      </w:r>
      <w:r>
        <w:rPr>
          <w:sz w:val="24"/>
        </w:rPr>
        <w:t>анных детей — вероятно, педагоги вольно или невольно показывали своё особое отношение, а дети стремились ему соответствовать, и тем самым добились значительных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успехов.</w:t>
      </w:r>
    </w:p>
    <w:p w:rsidR="0019234A" w:rsidRDefault="002D5CFD">
      <w:pPr>
        <w:spacing w:line="360" w:lineRule="auto"/>
        <w:ind w:left="244" w:right="111" w:firstLine="708"/>
        <w:jc w:val="both"/>
        <w:rPr>
          <w:sz w:val="24"/>
        </w:rPr>
      </w:pPr>
      <w:r>
        <w:rPr>
          <w:sz w:val="24"/>
        </w:rPr>
        <w:t>Таким образом можно сказать, что если человек в чем-то убеждён, он непроизвольно начинает себя вести таким образом, что это осуществляется и/или получает подтверждение. Этот эффект получил в психологии название эффекта Розенталя (или эффекта Пигмалиона, ка</w:t>
      </w:r>
      <w:r>
        <w:rPr>
          <w:sz w:val="24"/>
        </w:rPr>
        <w:t>к назвал его сам исследователь, проводя аналогию с персонажем древнегреческой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мифологии).</w:t>
      </w:r>
    </w:p>
    <w:p w:rsidR="0019234A" w:rsidRDefault="0019234A">
      <w:pPr>
        <w:pStyle w:val="a3"/>
        <w:rPr>
          <w:sz w:val="36"/>
        </w:rPr>
      </w:pPr>
    </w:p>
    <w:p w:rsidR="0019234A" w:rsidRDefault="002D5CFD">
      <w:pPr>
        <w:spacing w:line="360" w:lineRule="auto"/>
        <w:ind w:left="647" w:right="535"/>
        <w:jc w:val="center"/>
        <w:rPr>
          <w:b/>
          <w:i/>
          <w:sz w:val="24"/>
        </w:rPr>
      </w:pPr>
      <w:r>
        <w:rPr>
          <w:b/>
          <w:i/>
          <w:sz w:val="24"/>
        </w:rPr>
        <w:t>Верьте в своих детей - в их одаренность, в их способности, в их доброту! И вы получите то, во что верите!</w:t>
      </w:r>
    </w:p>
    <w:p w:rsidR="0019234A" w:rsidRDefault="002D5CFD">
      <w:pPr>
        <w:spacing w:before="1"/>
        <w:ind w:left="645" w:right="535"/>
        <w:jc w:val="center"/>
        <w:rPr>
          <w:b/>
          <w:i/>
          <w:sz w:val="24"/>
        </w:rPr>
      </w:pPr>
      <w:bookmarkStart w:id="1" w:name="И_не_забывайте_-_Неуверенность_в_себе_-_"/>
      <w:bookmarkEnd w:id="1"/>
      <w:r>
        <w:rPr>
          <w:b/>
          <w:i/>
          <w:color w:val="BF0000"/>
          <w:sz w:val="24"/>
        </w:rPr>
        <w:t>И не забывайте - Неуверенность в себе - проблема родом из д</w:t>
      </w:r>
      <w:r>
        <w:rPr>
          <w:b/>
          <w:i/>
          <w:color w:val="BF0000"/>
          <w:sz w:val="24"/>
        </w:rPr>
        <w:t>етства</w:t>
      </w:r>
    </w:p>
    <w:p w:rsidR="0019234A" w:rsidRDefault="0019234A">
      <w:pPr>
        <w:pStyle w:val="a3"/>
        <w:rPr>
          <w:b/>
          <w:i/>
          <w:sz w:val="26"/>
        </w:rPr>
      </w:pPr>
    </w:p>
    <w:p w:rsidR="0019234A" w:rsidRDefault="0019234A">
      <w:pPr>
        <w:pStyle w:val="a3"/>
        <w:spacing w:before="11"/>
        <w:rPr>
          <w:b/>
          <w:i/>
          <w:sz w:val="27"/>
        </w:rPr>
      </w:pPr>
    </w:p>
    <w:p w:rsidR="0019234A" w:rsidRDefault="002D5CFD">
      <w:pPr>
        <w:pStyle w:val="a3"/>
        <w:spacing w:line="360" w:lineRule="auto"/>
        <w:ind w:left="244" w:right="114" w:firstLine="708"/>
        <w:jc w:val="both"/>
      </w:pPr>
      <w:r>
        <w:t>Её корень - во взаимоотношениях с родителями. Ведь самооценка ребёнка формируется на основе оценки значимых взрослых - родителей или людей, их заменяющих.</w:t>
      </w:r>
    </w:p>
    <w:p w:rsidR="0019234A" w:rsidRDefault="002D5CFD">
      <w:pPr>
        <w:pStyle w:val="a3"/>
        <w:spacing w:before="1" w:line="360" w:lineRule="auto"/>
        <w:ind w:left="244" w:right="114" w:firstLine="708"/>
        <w:jc w:val="both"/>
      </w:pPr>
      <w:r>
        <w:t>Вот ребёнок делает первые шаги. Восторг в глазах мамы, подбадривающая улыбка папы, готовност</w:t>
      </w:r>
      <w:r>
        <w:t>ь поймать, если что-то пойдет не так… А вот ребёнок уже первоклассник. И как часто его первые шаги в обучении сопровождаются критикой: буквы кривые, тетради грязные, уроки не сделаны вовремя и т.п. Конечно, требования к ребёнку с возрастом увеличиваются. Н</w:t>
      </w:r>
      <w:r>
        <w:t>о вспомните, с какой радостью ребёнок делал первые шаги, с каким упорством он поднимался после падений. И если вам удастся</w:t>
      </w:r>
    </w:p>
    <w:p w:rsidR="0019234A" w:rsidRDefault="0019234A">
      <w:pPr>
        <w:spacing w:line="360" w:lineRule="auto"/>
        <w:jc w:val="both"/>
        <w:sectPr w:rsidR="0019234A">
          <w:headerReference w:type="default" r:id="rId10"/>
          <w:pgSz w:w="11910" w:h="16840"/>
          <w:pgMar w:top="1040" w:right="740" w:bottom="280" w:left="1460" w:header="0" w:footer="0" w:gutter="0"/>
          <w:cols w:space="720"/>
        </w:sectPr>
      </w:pPr>
    </w:p>
    <w:p w:rsidR="0019234A" w:rsidRDefault="0019234A">
      <w:pPr>
        <w:pStyle w:val="a3"/>
        <w:rPr>
          <w:sz w:val="20"/>
        </w:rPr>
      </w:pPr>
    </w:p>
    <w:p w:rsidR="0019234A" w:rsidRDefault="0019234A">
      <w:pPr>
        <w:pStyle w:val="a3"/>
        <w:spacing w:before="7"/>
        <w:rPr>
          <w:sz w:val="16"/>
        </w:rPr>
      </w:pPr>
    </w:p>
    <w:p w:rsidR="0019234A" w:rsidRDefault="002D5CFD">
      <w:pPr>
        <w:pStyle w:val="a3"/>
        <w:spacing w:before="88" w:line="360" w:lineRule="auto"/>
        <w:ind w:left="244" w:right="118"/>
        <w:jc w:val="both"/>
      </w:pPr>
      <w:r>
        <w:t>обеспечить ему поддержку, он справится на доступном ему уровне с любым делом.</w:t>
      </w:r>
    </w:p>
    <w:p w:rsidR="0019234A" w:rsidRDefault="002D5CFD">
      <w:pPr>
        <w:pStyle w:val="a3"/>
        <w:spacing w:before="1" w:line="360" w:lineRule="auto"/>
        <w:ind w:left="244" w:right="113" w:firstLine="708"/>
        <w:jc w:val="both"/>
      </w:pPr>
      <w:r>
        <w:t>Давайте разберемся, что значит поддерживать ребёнка. Наверное, многие подумали о похвале. Но поддержка и похвала с точки зрения психологии - разные вещи. Когда взрослый хвалит ребёнка, он оценивает его, остается в позиции «сверху»: я знаю, что ты сделал чт</w:t>
      </w:r>
      <w:r>
        <w:t>о-то хорошо, а ты вроде как не знаешь и слушаешь. Положительная оценка приятна, и ребёнок стремится заслужить ее снова и снова. Беда в том, что и во взрослой жизни человек часто остается зависимым от похвалы, стремится получить ее от начальника, жены, сосе</w:t>
      </w:r>
      <w:r>
        <w:t>дей и</w:t>
      </w:r>
      <w:r>
        <w:rPr>
          <w:spacing w:val="-4"/>
        </w:rPr>
        <w:t xml:space="preserve"> </w:t>
      </w:r>
      <w:r>
        <w:t>т.д.</w:t>
      </w:r>
    </w:p>
    <w:p w:rsidR="0019234A" w:rsidRDefault="002D5CFD">
      <w:pPr>
        <w:pStyle w:val="a3"/>
        <w:spacing w:line="360" w:lineRule="auto"/>
        <w:ind w:left="244" w:right="112" w:firstLine="708"/>
        <w:jc w:val="both"/>
      </w:pPr>
      <w:r>
        <w:t>Другое дело поддержка. Она позволяет ребёнку научиться ориентироваться на себя, а значит, делает его сильнее. Например, ребёнок нарисовал для вас поздравительную открытку. С позиции поддержки ваша реакция может быть такой: «Ух ты! Как я рада!» Внимание акц</w:t>
      </w:r>
      <w:r>
        <w:t>ентируется на ваших чувствах.</w:t>
      </w:r>
    </w:p>
    <w:p w:rsidR="0019234A" w:rsidRDefault="002D5CFD">
      <w:pPr>
        <w:pStyle w:val="a3"/>
        <w:spacing w:before="1" w:line="360" w:lineRule="auto"/>
        <w:ind w:left="244" w:right="116" w:firstLine="708"/>
        <w:jc w:val="both"/>
      </w:pPr>
      <w:r>
        <w:t>Если вы хотите, чтобы ребёнок научился сам себя поддерживать, спросите его, что ему самому больше всего нравится в открытке, как он ее делал, что в следующий раз он хотел бы сделать иначе. Так ребёнок научится гордиться тем, ч</w:t>
      </w:r>
      <w:r>
        <w:t>то делает, у него сформируется любознательность, желание делать что-то новое. А главное - он будет менее зависим от чужой похвалы, научится сам достигать результата и оценивать свои возможности и успехи.</w:t>
      </w:r>
    </w:p>
    <w:p w:rsidR="0019234A" w:rsidRDefault="002D5CFD">
      <w:pPr>
        <w:pStyle w:val="a3"/>
        <w:spacing w:line="360" w:lineRule="auto"/>
        <w:ind w:left="244" w:right="115"/>
        <w:jc w:val="both"/>
      </w:pPr>
      <w:r>
        <w:t>Особенно важна поддержка в трудной ситуации, при неу</w:t>
      </w:r>
      <w:r>
        <w:t>дачах. Не игнорируйте чувства ребёнка, не говорите, что его проблемы - ерунда. Ведь он чувствует совсем другое. Лучше всего озвучить его негативные эмоции:</w:t>
      </w:r>
    </w:p>
    <w:p w:rsidR="0019234A" w:rsidRDefault="002D5CFD">
      <w:pPr>
        <w:pStyle w:val="a3"/>
        <w:spacing w:line="360" w:lineRule="auto"/>
        <w:ind w:left="244" w:right="115"/>
        <w:jc w:val="both"/>
      </w:pPr>
      <w:r>
        <w:t xml:space="preserve">«Ты расстроен, обижен. Это неприятно, я понимаю… Мне тоже грустно». Дайте ребёнку выплакаться, если </w:t>
      </w:r>
      <w:r>
        <w:t>надо, обнимите, спросите, чем вы можете ему помочь. И не забывайте говорить ребёнку о своей любви.</w:t>
      </w:r>
    </w:p>
    <w:p w:rsidR="0019234A" w:rsidRDefault="002D5CFD">
      <w:pPr>
        <w:pStyle w:val="a3"/>
        <w:spacing w:before="1" w:line="360" w:lineRule="auto"/>
        <w:ind w:left="244" w:right="111" w:firstLine="708"/>
        <w:jc w:val="both"/>
      </w:pPr>
      <w:r>
        <w:t>Если вы видите, что ребёнок нервничает перед контрольной, соревнованиями, конкурсом, лучший способ поддержки - сказать примерно следующее: «Я вижу, ты взволн</w:t>
      </w:r>
      <w:r>
        <w:t>ован. Но я буду любить тебя, даже если ты</w:t>
      </w:r>
    </w:p>
    <w:p w:rsidR="0019234A" w:rsidRDefault="0019234A">
      <w:pPr>
        <w:spacing w:line="360" w:lineRule="auto"/>
        <w:jc w:val="both"/>
        <w:sectPr w:rsidR="0019234A">
          <w:headerReference w:type="default" r:id="rId11"/>
          <w:pgSz w:w="11910" w:h="16840"/>
          <w:pgMar w:top="620" w:right="740" w:bottom="280" w:left="1460" w:header="303" w:footer="0" w:gutter="0"/>
          <w:cols w:space="720"/>
        </w:sectPr>
      </w:pPr>
    </w:p>
    <w:p w:rsidR="0019234A" w:rsidRDefault="0019234A">
      <w:pPr>
        <w:pStyle w:val="a3"/>
        <w:spacing w:before="3"/>
        <w:rPr>
          <w:sz w:val="29"/>
        </w:rPr>
      </w:pPr>
    </w:p>
    <w:p w:rsidR="0019234A" w:rsidRDefault="002D5CFD">
      <w:pPr>
        <w:pStyle w:val="a3"/>
        <w:spacing w:before="89" w:line="360" w:lineRule="auto"/>
        <w:ind w:left="244" w:right="112"/>
        <w:jc w:val="both"/>
      </w:pPr>
      <w:r>
        <w:t xml:space="preserve">проиграешь». Для того, чтобы прием сработал, вы действительно должны так чувствовать, то есть разделять успех ребёнка и его самого в своем сознании. Иногда это кажется родителям само собой разумеющимся, но скажите что-то подобное, и вы увидите, как спадет </w:t>
      </w:r>
      <w:r>
        <w:t>напряжение, и ребёнок сможет сконцентрироваться на том, что ему предстоит сделать.</w:t>
      </w:r>
    </w:p>
    <w:p w:rsidR="0019234A" w:rsidRDefault="002D5CFD">
      <w:pPr>
        <w:pStyle w:val="a3"/>
        <w:spacing w:before="1" w:line="360" w:lineRule="auto"/>
        <w:ind w:left="244" w:right="110" w:firstLine="708"/>
        <w:jc w:val="both"/>
      </w:pPr>
      <w:r>
        <w:t xml:space="preserve">Один из самых верных способов вырастить неуверенного в себе человека - частая родительская критика. Это могут быть прямые критические замечания, а могут быть фразы, которые </w:t>
      </w:r>
      <w:r>
        <w:t>начинаются с похвалы, но заканчиваются опять-таки негативом: «Молодец, что убрал в комнате, но я в твоем возрасте еще и мусор не забывал выносить». Знакомо?</w:t>
      </w:r>
    </w:p>
    <w:p w:rsidR="0019234A" w:rsidRDefault="002D5CFD">
      <w:pPr>
        <w:pStyle w:val="a3"/>
        <w:spacing w:line="360" w:lineRule="auto"/>
        <w:ind w:left="244" w:right="112" w:firstLine="708"/>
        <w:jc w:val="both"/>
      </w:pPr>
      <w:r>
        <w:t>Часто родители даже не замечают того, как обесценивают личность ребёнка. Например, ребёнок целый де</w:t>
      </w:r>
      <w:r>
        <w:t>нь мастерил самолет. Он бежит с ним к отцу, предлагая испытать, как он летает. А у отца проблемы на работе, он в раздражении говорит: «С такими крыльями он и метра не пролетит». Что испытывает ребёнок? Боль, разочарование. А если подобное происходит часто?</w:t>
      </w:r>
      <w:r>
        <w:t xml:space="preserve"> У ребёнка может сформироваться убеждение, что он недостаточно красив, умен, успешен. А это прямой путь к личностным проблемам: неумению управлять своей жизнью, неспособностью устанавливать границы и принимать решения из-за страха неудачи. Во взрослой жизн</w:t>
      </w:r>
      <w:r>
        <w:t>и такие люди часто бессознательно выбирают контролирующих или игнорирующих партнеров, что усиливает их сложности. Родители часто обесценивают чувства и личность ребёнка не из нелюбви, а «чтобы человеком вырос»,</w:t>
      </w:r>
    </w:p>
    <w:p w:rsidR="0019234A" w:rsidRDefault="002D5CFD">
      <w:pPr>
        <w:pStyle w:val="a3"/>
        <w:ind w:left="244"/>
        <w:jc w:val="both"/>
      </w:pPr>
      <w:r>
        <w:t xml:space="preserve">«чтобы не перехвалить», наконец, потому, что </w:t>
      </w:r>
      <w:r>
        <w:t>их самих так воспитывали...</w:t>
      </w:r>
    </w:p>
    <w:p w:rsidR="0019234A" w:rsidRDefault="0019234A">
      <w:pPr>
        <w:pStyle w:val="a3"/>
        <w:rPr>
          <w:sz w:val="30"/>
        </w:rPr>
      </w:pPr>
    </w:p>
    <w:p w:rsidR="0019234A" w:rsidRDefault="0019234A">
      <w:pPr>
        <w:pStyle w:val="a3"/>
        <w:spacing w:before="5"/>
        <w:rPr>
          <w:sz w:val="27"/>
        </w:rPr>
      </w:pPr>
    </w:p>
    <w:p w:rsidR="0019234A" w:rsidRDefault="002D5CFD">
      <w:pPr>
        <w:pStyle w:val="a3"/>
        <w:spacing w:line="357" w:lineRule="auto"/>
        <w:ind w:left="244" w:right="112"/>
        <w:jc w:val="both"/>
      </w:pPr>
      <w:bookmarkStart w:id="2" w:name="!_Понять,_какой_вид_самооценки_у_вашего_"/>
      <w:bookmarkEnd w:id="2"/>
      <w:r>
        <w:rPr>
          <w:rFonts w:ascii="Calibri" w:hAnsi="Calibri"/>
          <w:b/>
          <w:color w:val="59646B"/>
        </w:rPr>
        <w:t xml:space="preserve">! </w:t>
      </w:r>
      <w:r>
        <w:t xml:space="preserve">Понять, </w:t>
      </w:r>
      <w:r>
        <w:rPr>
          <w:spacing w:val="-4"/>
        </w:rPr>
        <w:t>какой</w:t>
      </w:r>
      <w:r>
        <w:rPr>
          <w:spacing w:val="62"/>
        </w:rPr>
        <w:t xml:space="preserve"> </w:t>
      </w:r>
      <w:r>
        <w:t xml:space="preserve">вид самооценки у </w:t>
      </w:r>
      <w:r>
        <w:rPr>
          <w:spacing w:val="-3"/>
        </w:rPr>
        <w:t xml:space="preserve">вашего </w:t>
      </w:r>
      <w:r>
        <w:t xml:space="preserve">ребенка,  можно  путём </w:t>
      </w:r>
      <w:r>
        <w:rPr>
          <w:spacing w:val="-3"/>
        </w:rPr>
        <w:t xml:space="preserve">наблюдений </w:t>
      </w:r>
      <w:r>
        <w:t xml:space="preserve">или </w:t>
      </w:r>
      <w:r>
        <w:rPr>
          <w:spacing w:val="-3"/>
        </w:rPr>
        <w:t xml:space="preserve">используя </w:t>
      </w:r>
      <w:r>
        <w:t xml:space="preserve">несложные специальные упражнения. Одно из них – «Лесенка». Предложите ребенку нарисовать лестницу и поставить себя на </w:t>
      </w:r>
      <w:r>
        <w:rPr>
          <w:spacing w:val="-3"/>
        </w:rPr>
        <w:t xml:space="preserve">одну </w:t>
      </w:r>
      <w:r>
        <w:t>из ступенек. Пр</w:t>
      </w:r>
      <w:r>
        <w:t xml:space="preserve">и это объясните, что у </w:t>
      </w:r>
      <w:r>
        <w:rPr>
          <w:spacing w:val="-3"/>
        </w:rPr>
        <w:t xml:space="preserve">подножия </w:t>
      </w:r>
      <w:r>
        <w:t xml:space="preserve">лесенки (для </w:t>
      </w:r>
      <w:r>
        <w:rPr>
          <w:spacing w:val="-3"/>
        </w:rPr>
        <w:t xml:space="preserve">дошкольников) находятся </w:t>
      </w:r>
      <w:r>
        <w:t xml:space="preserve">самые плохие дети, а </w:t>
      </w:r>
      <w:r>
        <w:rPr>
          <w:spacing w:val="-3"/>
        </w:rPr>
        <w:t xml:space="preserve">наверху </w:t>
      </w:r>
      <w:r>
        <w:t xml:space="preserve">– самые лучшие, (для </w:t>
      </w:r>
      <w:r>
        <w:rPr>
          <w:spacing w:val="-4"/>
        </w:rPr>
        <w:t xml:space="preserve">школьников) </w:t>
      </w:r>
      <w:r>
        <w:rPr>
          <w:spacing w:val="-3"/>
        </w:rPr>
        <w:t xml:space="preserve">находятся </w:t>
      </w:r>
      <w:r>
        <w:t>самые не успешные в классе дети, а</w:t>
      </w:r>
      <w:r>
        <w:rPr>
          <w:spacing w:val="51"/>
        </w:rPr>
        <w:t xml:space="preserve"> </w:t>
      </w:r>
      <w:r>
        <w:rPr>
          <w:spacing w:val="-3"/>
        </w:rPr>
        <w:t xml:space="preserve">наверху </w:t>
      </w:r>
      <w:r>
        <w:t>самые</w:t>
      </w:r>
    </w:p>
    <w:p w:rsidR="0019234A" w:rsidRDefault="0019234A">
      <w:pPr>
        <w:spacing w:line="357" w:lineRule="auto"/>
        <w:jc w:val="both"/>
        <w:sectPr w:rsidR="0019234A">
          <w:pgSz w:w="11910" w:h="16840"/>
          <w:pgMar w:top="700" w:right="740" w:bottom="280" w:left="1460" w:header="303" w:footer="0" w:gutter="0"/>
          <w:cols w:space="720"/>
        </w:sectPr>
      </w:pPr>
    </w:p>
    <w:p w:rsidR="0019234A" w:rsidRDefault="002D5CFD">
      <w:pPr>
        <w:pStyle w:val="a3"/>
        <w:spacing w:before="77" w:line="360" w:lineRule="auto"/>
        <w:ind w:left="244" w:right="147"/>
      </w:pPr>
      <w:r>
        <w:lastRenderedPageBreak/>
        <w:t xml:space="preserve">успешные. И </w:t>
      </w:r>
      <w:r>
        <w:rPr>
          <w:spacing w:val="-6"/>
        </w:rPr>
        <w:t xml:space="preserve">судя </w:t>
      </w:r>
      <w:r>
        <w:t xml:space="preserve">по </w:t>
      </w:r>
      <w:r>
        <w:rPr>
          <w:spacing w:val="-8"/>
        </w:rPr>
        <w:t xml:space="preserve">тому, </w:t>
      </w:r>
      <w:r>
        <w:rPr>
          <w:spacing w:val="-6"/>
        </w:rPr>
        <w:t xml:space="preserve">куда </w:t>
      </w:r>
      <w:r>
        <w:t xml:space="preserve">ребенок разместит себя, и </w:t>
      </w:r>
      <w:r>
        <w:rPr>
          <w:spacing w:val="-7"/>
        </w:rPr>
        <w:t xml:space="preserve">будет </w:t>
      </w:r>
      <w:r>
        <w:t xml:space="preserve">видно, </w:t>
      </w:r>
      <w:r>
        <w:rPr>
          <w:spacing w:val="-3"/>
        </w:rPr>
        <w:t xml:space="preserve">какая </w:t>
      </w:r>
      <w:r>
        <w:t xml:space="preserve">у </w:t>
      </w:r>
      <w:r>
        <w:rPr>
          <w:spacing w:val="-3"/>
        </w:rPr>
        <w:t>него</w:t>
      </w:r>
      <w:r>
        <w:rPr>
          <w:spacing w:val="-1"/>
        </w:rPr>
        <w:t xml:space="preserve"> </w:t>
      </w:r>
      <w:r>
        <w:t>самооценка.</w:t>
      </w:r>
    </w:p>
    <w:p w:rsidR="0019234A" w:rsidRDefault="0019234A">
      <w:pPr>
        <w:spacing w:line="360" w:lineRule="auto"/>
        <w:sectPr w:rsidR="0019234A">
          <w:headerReference w:type="default" r:id="rId12"/>
          <w:pgSz w:w="11910" w:h="16840"/>
          <w:pgMar w:top="1040" w:right="740" w:bottom="280" w:left="1460" w:header="0" w:footer="0" w:gutter="0"/>
          <w:cols w:space="720"/>
        </w:sectPr>
      </w:pPr>
    </w:p>
    <w:p w:rsidR="0019234A" w:rsidRPr="003713C9" w:rsidRDefault="002D5CFD" w:rsidP="003713C9">
      <w:pPr>
        <w:spacing w:before="107"/>
        <w:ind w:left="851"/>
        <w:rPr>
          <w:rFonts w:ascii="Arial" w:hAnsi="Arial"/>
          <w:sz w:val="24"/>
          <w:lang w:val="en-US"/>
        </w:rPr>
        <w:sectPr w:rsidR="0019234A" w:rsidRPr="003713C9">
          <w:headerReference w:type="default" r:id="rId13"/>
          <w:pgSz w:w="11910" w:h="7940" w:orient="landscape"/>
          <w:pgMar w:top="240" w:right="1680" w:bottom="280" w:left="1680" w:header="0" w:footer="0" w:gutter="0"/>
          <w:cols w:space="720"/>
        </w:sectPr>
      </w:pPr>
      <w:r>
        <w:rPr>
          <w:noProof/>
          <w:lang w:eastAsia="ru-RU"/>
        </w:rPr>
        <w:lastRenderedPageBreak/>
        <w:drawing>
          <wp:anchor distT="0" distB="0" distL="0" distR="0" simplePos="0" relativeHeight="4867604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5039995"/>
            <wp:effectExtent l="0" t="0" r="0" b="0"/>
            <wp:wrapNone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</w:rPr>
        <w:t>ГУ ДПО "Институт развития образования Забайкальского края"</w:t>
      </w:r>
    </w:p>
    <w:p w:rsidR="0019234A" w:rsidRPr="003713C9" w:rsidRDefault="0019234A" w:rsidP="003713C9">
      <w:pPr>
        <w:spacing w:line="360" w:lineRule="auto"/>
        <w:ind w:right="813"/>
        <w:rPr>
          <w:sz w:val="24"/>
          <w:lang w:val="en-US"/>
        </w:rPr>
      </w:pPr>
    </w:p>
    <w:sectPr w:rsidR="0019234A" w:rsidRPr="003713C9" w:rsidSect="0019234A">
      <w:headerReference w:type="default" r:id="rId15"/>
      <w:pgSz w:w="11910" w:h="16840"/>
      <w:pgMar w:top="460" w:right="80" w:bottom="280" w:left="2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FD" w:rsidRDefault="002D5CFD" w:rsidP="0019234A">
      <w:r>
        <w:separator/>
      </w:r>
    </w:p>
  </w:endnote>
  <w:endnote w:type="continuationSeparator" w:id="1">
    <w:p w:rsidR="002D5CFD" w:rsidRDefault="002D5CFD" w:rsidP="0019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FD" w:rsidRDefault="002D5CFD" w:rsidP="0019234A">
      <w:r>
        <w:separator/>
      </w:r>
    </w:p>
  </w:footnote>
  <w:footnote w:type="continuationSeparator" w:id="1">
    <w:p w:rsidR="002D5CFD" w:rsidRDefault="002D5CFD" w:rsidP="0019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4A" w:rsidRDefault="0019234A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4A" w:rsidRDefault="0019234A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4A" w:rsidRDefault="0019234A">
    <w:pPr>
      <w:pStyle w:val="a3"/>
      <w:spacing w:line="14" w:lineRule="auto"/>
      <w:rPr>
        <w:sz w:val="20"/>
      </w:rPr>
    </w:pPr>
    <w:r w:rsidRPr="001923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8.4pt;margin-top:14.15pt;width:357.65pt;height:18.1pt;z-index:-16588800;mso-position-horizontal-relative:page;mso-position-vertical-relative:page" filled="f" stroked="f">
          <v:textbox inset="0,0,0,0">
            <w:txbxContent>
              <w:p w:rsidR="0019234A" w:rsidRDefault="002D5CFD">
                <w:pPr>
                  <w:spacing w:before="51"/>
                  <w:ind w:left="20"/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sz w:val="24"/>
                  </w:rPr>
                  <w:t>ГУ ДПО "Институт развития образования Забайкальского края"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4A" w:rsidRDefault="0019234A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4A" w:rsidRDefault="0019234A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4A" w:rsidRDefault="0019234A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3B0"/>
    <w:multiLevelType w:val="hybridMultilevel"/>
    <w:tmpl w:val="D37241BC"/>
    <w:lvl w:ilvl="0" w:tplc="57782600">
      <w:numFmt w:val="bullet"/>
      <w:lvlText w:val="o"/>
      <w:lvlJc w:val="left"/>
      <w:pPr>
        <w:ind w:left="1104" w:hanging="1080"/>
      </w:pPr>
      <w:rPr>
        <w:rFonts w:ascii="Courier New" w:eastAsia="Courier New" w:hAnsi="Courier New" w:cs="Courier New" w:hint="default"/>
        <w:spacing w:val="-2"/>
        <w:w w:val="100"/>
        <w:sz w:val="28"/>
        <w:szCs w:val="28"/>
        <w:lang w:val="ru-RU" w:eastAsia="en-US" w:bidi="ar-SA"/>
      </w:rPr>
    </w:lvl>
    <w:lvl w:ilvl="1" w:tplc="3A786354">
      <w:numFmt w:val="bullet"/>
      <w:lvlText w:val="•"/>
      <w:lvlJc w:val="left"/>
      <w:pPr>
        <w:ind w:left="2076" w:hanging="1080"/>
      </w:pPr>
      <w:rPr>
        <w:rFonts w:hint="default"/>
        <w:lang w:val="ru-RU" w:eastAsia="en-US" w:bidi="ar-SA"/>
      </w:rPr>
    </w:lvl>
    <w:lvl w:ilvl="2" w:tplc="F94C7FE2">
      <w:numFmt w:val="bullet"/>
      <w:lvlText w:val="•"/>
      <w:lvlJc w:val="left"/>
      <w:pPr>
        <w:ind w:left="3053" w:hanging="1080"/>
      </w:pPr>
      <w:rPr>
        <w:rFonts w:hint="default"/>
        <w:lang w:val="ru-RU" w:eastAsia="en-US" w:bidi="ar-SA"/>
      </w:rPr>
    </w:lvl>
    <w:lvl w:ilvl="3" w:tplc="5DCCF8E2">
      <w:numFmt w:val="bullet"/>
      <w:lvlText w:val="•"/>
      <w:lvlJc w:val="left"/>
      <w:pPr>
        <w:ind w:left="4029" w:hanging="1080"/>
      </w:pPr>
      <w:rPr>
        <w:rFonts w:hint="default"/>
        <w:lang w:val="ru-RU" w:eastAsia="en-US" w:bidi="ar-SA"/>
      </w:rPr>
    </w:lvl>
    <w:lvl w:ilvl="4" w:tplc="94D2DFD2">
      <w:numFmt w:val="bullet"/>
      <w:lvlText w:val="•"/>
      <w:lvlJc w:val="left"/>
      <w:pPr>
        <w:ind w:left="5006" w:hanging="1080"/>
      </w:pPr>
      <w:rPr>
        <w:rFonts w:hint="default"/>
        <w:lang w:val="ru-RU" w:eastAsia="en-US" w:bidi="ar-SA"/>
      </w:rPr>
    </w:lvl>
    <w:lvl w:ilvl="5" w:tplc="2BFE1284">
      <w:numFmt w:val="bullet"/>
      <w:lvlText w:val="•"/>
      <w:lvlJc w:val="left"/>
      <w:pPr>
        <w:ind w:left="5983" w:hanging="1080"/>
      </w:pPr>
      <w:rPr>
        <w:rFonts w:hint="default"/>
        <w:lang w:val="ru-RU" w:eastAsia="en-US" w:bidi="ar-SA"/>
      </w:rPr>
    </w:lvl>
    <w:lvl w:ilvl="6" w:tplc="CF3A9D6A">
      <w:numFmt w:val="bullet"/>
      <w:lvlText w:val="•"/>
      <w:lvlJc w:val="left"/>
      <w:pPr>
        <w:ind w:left="6959" w:hanging="1080"/>
      </w:pPr>
      <w:rPr>
        <w:rFonts w:hint="default"/>
        <w:lang w:val="ru-RU" w:eastAsia="en-US" w:bidi="ar-SA"/>
      </w:rPr>
    </w:lvl>
    <w:lvl w:ilvl="7" w:tplc="6BE0024C">
      <w:numFmt w:val="bullet"/>
      <w:lvlText w:val="•"/>
      <w:lvlJc w:val="left"/>
      <w:pPr>
        <w:ind w:left="7936" w:hanging="1080"/>
      </w:pPr>
      <w:rPr>
        <w:rFonts w:hint="default"/>
        <w:lang w:val="ru-RU" w:eastAsia="en-US" w:bidi="ar-SA"/>
      </w:rPr>
    </w:lvl>
    <w:lvl w:ilvl="8" w:tplc="5C36F6FC">
      <w:numFmt w:val="bullet"/>
      <w:lvlText w:val="•"/>
      <w:lvlJc w:val="left"/>
      <w:pPr>
        <w:ind w:left="8912" w:hanging="1080"/>
      </w:pPr>
      <w:rPr>
        <w:rFonts w:hint="default"/>
        <w:lang w:val="ru-RU" w:eastAsia="en-US" w:bidi="ar-SA"/>
      </w:rPr>
    </w:lvl>
  </w:abstractNum>
  <w:abstractNum w:abstractNumId="1">
    <w:nsid w:val="11AE7D1D"/>
    <w:multiLevelType w:val="hybridMultilevel"/>
    <w:tmpl w:val="4B6E2878"/>
    <w:lvl w:ilvl="0" w:tplc="070E0946">
      <w:numFmt w:val="bullet"/>
      <w:lvlText w:val=""/>
      <w:lvlJc w:val="left"/>
      <w:pPr>
        <w:ind w:left="1104" w:hanging="108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800FA2">
      <w:numFmt w:val="bullet"/>
      <w:lvlText w:val=""/>
      <w:lvlJc w:val="left"/>
      <w:pPr>
        <w:ind w:left="1504" w:hanging="10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56CCCDA">
      <w:numFmt w:val="bullet"/>
      <w:lvlText w:val="•"/>
      <w:lvlJc w:val="left"/>
      <w:pPr>
        <w:ind w:left="2540" w:hanging="1080"/>
      </w:pPr>
      <w:rPr>
        <w:rFonts w:hint="default"/>
        <w:lang w:val="ru-RU" w:eastAsia="en-US" w:bidi="ar-SA"/>
      </w:rPr>
    </w:lvl>
    <w:lvl w:ilvl="3" w:tplc="3C4808CA">
      <w:numFmt w:val="bullet"/>
      <w:lvlText w:val="•"/>
      <w:lvlJc w:val="left"/>
      <w:pPr>
        <w:ind w:left="3581" w:hanging="1080"/>
      </w:pPr>
      <w:rPr>
        <w:rFonts w:hint="default"/>
        <w:lang w:val="ru-RU" w:eastAsia="en-US" w:bidi="ar-SA"/>
      </w:rPr>
    </w:lvl>
    <w:lvl w:ilvl="4" w:tplc="957E83C2">
      <w:numFmt w:val="bullet"/>
      <w:lvlText w:val="•"/>
      <w:lvlJc w:val="left"/>
      <w:pPr>
        <w:ind w:left="4622" w:hanging="1080"/>
      </w:pPr>
      <w:rPr>
        <w:rFonts w:hint="default"/>
        <w:lang w:val="ru-RU" w:eastAsia="en-US" w:bidi="ar-SA"/>
      </w:rPr>
    </w:lvl>
    <w:lvl w:ilvl="5" w:tplc="2904DE6A">
      <w:numFmt w:val="bullet"/>
      <w:lvlText w:val="•"/>
      <w:lvlJc w:val="left"/>
      <w:pPr>
        <w:ind w:left="5662" w:hanging="1080"/>
      </w:pPr>
      <w:rPr>
        <w:rFonts w:hint="default"/>
        <w:lang w:val="ru-RU" w:eastAsia="en-US" w:bidi="ar-SA"/>
      </w:rPr>
    </w:lvl>
    <w:lvl w:ilvl="6" w:tplc="19EA8FF6">
      <w:numFmt w:val="bullet"/>
      <w:lvlText w:val="•"/>
      <w:lvlJc w:val="left"/>
      <w:pPr>
        <w:ind w:left="6703" w:hanging="1080"/>
      </w:pPr>
      <w:rPr>
        <w:rFonts w:hint="default"/>
        <w:lang w:val="ru-RU" w:eastAsia="en-US" w:bidi="ar-SA"/>
      </w:rPr>
    </w:lvl>
    <w:lvl w:ilvl="7" w:tplc="6F28ED6C">
      <w:numFmt w:val="bullet"/>
      <w:lvlText w:val="•"/>
      <w:lvlJc w:val="left"/>
      <w:pPr>
        <w:ind w:left="7744" w:hanging="1080"/>
      </w:pPr>
      <w:rPr>
        <w:rFonts w:hint="default"/>
        <w:lang w:val="ru-RU" w:eastAsia="en-US" w:bidi="ar-SA"/>
      </w:rPr>
    </w:lvl>
    <w:lvl w:ilvl="8" w:tplc="D38C2112">
      <w:numFmt w:val="bullet"/>
      <w:lvlText w:val="•"/>
      <w:lvlJc w:val="left"/>
      <w:pPr>
        <w:ind w:left="8784" w:hanging="1080"/>
      </w:pPr>
      <w:rPr>
        <w:rFonts w:hint="default"/>
        <w:lang w:val="ru-RU" w:eastAsia="en-US" w:bidi="ar-SA"/>
      </w:rPr>
    </w:lvl>
  </w:abstractNum>
  <w:abstractNum w:abstractNumId="2">
    <w:nsid w:val="1F367F17"/>
    <w:multiLevelType w:val="hybridMultilevel"/>
    <w:tmpl w:val="B8C85F9C"/>
    <w:lvl w:ilvl="0" w:tplc="4C2E0250">
      <w:start w:val="1"/>
      <w:numFmt w:val="decimal"/>
      <w:lvlText w:val="%1."/>
      <w:lvlJc w:val="left"/>
      <w:pPr>
        <w:ind w:left="1504" w:hanging="36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en-US" w:bidi="ar-SA"/>
      </w:rPr>
    </w:lvl>
    <w:lvl w:ilvl="1" w:tplc="2062A79A">
      <w:numFmt w:val="bullet"/>
      <w:lvlText w:val="•"/>
      <w:lvlJc w:val="left"/>
      <w:pPr>
        <w:ind w:left="2512" w:hanging="368"/>
      </w:pPr>
      <w:rPr>
        <w:rFonts w:hint="default"/>
        <w:lang w:val="ru-RU" w:eastAsia="en-US" w:bidi="ar-SA"/>
      </w:rPr>
    </w:lvl>
    <w:lvl w:ilvl="2" w:tplc="3640AC5A">
      <w:numFmt w:val="bullet"/>
      <w:lvlText w:val="•"/>
      <w:lvlJc w:val="left"/>
      <w:pPr>
        <w:ind w:left="3525" w:hanging="368"/>
      </w:pPr>
      <w:rPr>
        <w:rFonts w:hint="default"/>
        <w:lang w:val="ru-RU" w:eastAsia="en-US" w:bidi="ar-SA"/>
      </w:rPr>
    </w:lvl>
    <w:lvl w:ilvl="3" w:tplc="630A0F0C">
      <w:numFmt w:val="bullet"/>
      <w:lvlText w:val="•"/>
      <w:lvlJc w:val="left"/>
      <w:pPr>
        <w:ind w:left="4537" w:hanging="368"/>
      </w:pPr>
      <w:rPr>
        <w:rFonts w:hint="default"/>
        <w:lang w:val="ru-RU" w:eastAsia="en-US" w:bidi="ar-SA"/>
      </w:rPr>
    </w:lvl>
    <w:lvl w:ilvl="4" w:tplc="BC14CC18">
      <w:numFmt w:val="bullet"/>
      <w:lvlText w:val="•"/>
      <w:lvlJc w:val="left"/>
      <w:pPr>
        <w:ind w:left="5550" w:hanging="368"/>
      </w:pPr>
      <w:rPr>
        <w:rFonts w:hint="default"/>
        <w:lang w:val="ru-RU" w:eastAsia="en-US" w:bidi="ar-SA"/>
      </w:rPr>
    </w:lvl>
    <w:lvl w:ilvl="5" w:tplc="6A2CAE46">
      <w:numFmt w:val="bullet"/>
      <w:lvlText w:val="•"/>
      <w:lvlJc w:val="left"/>
      <w:pPr>
        <w:ind w:left="6563" w:hanging="368"/>
      </w:pPr>
      <w:rPr>
        <w:rFonts w:hint="default"/>
        <w:lang w:val="ru-RU" w:eastAsia="en-US" w:bidi="ar-SA"/>
      </w:rPr>
    </w:lvl>
    <w:lvl w:ilvl="6" w:tplc="26784DC0">
      <w:numFmt w:val="bullet"/>
      <w:lvlText w:val="•"/>
      <w:lvlJc w:val="left"/>
      <w:pPr>
        <w:ind w:left="7575" w:hanging="368"/>
      </w:pPr>
      <w:rPr>
        <w:rFonts w:hint="default"/>
        <w:lang w:val="ru-RU" w:eastAsia="en-US" w:bidi="ar-SA"/>
      </w:rPr>
    </w:lvl>
    <w:lvl w:ilvl="7" w:tplc="22625648">
      <w:numFmt w:val="bullet"/>
      <w:lvlText w:val="•"/>
      <w:lvlJc w:val="left"/>
      <w:pPr>
        <w:ind w:left="8588" w:hanging="368"/>
      </w:pPr>
      <w:rPr>
        <w:rFonts w:hint="default"/>
        <w:lang w:val="ru-RU" w:eastAsia="en-US" w:bidi="ar-SA"/>
      </w:rPr>
    </w:lvl>
    <w:lvl w:ilvl="8" w:tplc="9E78F384">
      <w:numFmt w:val="bullet"/>
      <w:lvlText w:val="•"/>
      <w:lvlJc w:val="left"/>
      <w:pPr>
        <w:ind w:left="9600" w:hanging="368"/>
      </w:pPr>
      <w:rPr>
        <w:rFonts w:hint="default"/>
        <w:lang w:val="ru-RU" w:eastAsia="en-US" w:bidi="ar-SA"/>
      </w:rPr>
    </w:lvl>
  </w:abstractNum>
  <w:abstractNum w:abstractNumId="3">
    <w:nsid w:val="29125EA6"/>
    <w:multiLevelType w:val="hybridMultilevel"/>
    <w:tmpl w:val="B71A091C"/>
    <w:lvl w:ilvl="0" w:tplc="E94C8CBE">
      <w:start w:val="1"/>
      <w:numFmt w:val="decimal"/>
      <w:lvlText w:val="%1."/>
      <w:lvlJc w:val="left"/>
      <w:pPr>
        <w:ind w:left="1504" w:hanging="2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F752A934">
      <w:numFmt w:val="bullet"/>
      <w:lvlText w:val="•"/>
      <w:lvlJc w:val="left"/>
      <w:pPr>
        <w:ind w:left="2512" w:hanging="272"/>
      </w:pPr>
      <w:rPr>
        <w:rFonts w:hint="default"/>
        <w:lang w:val="ru-RU" w:eastAsia="en-US" w:bidi="ar-SA"/>
      </w:rPr>
    </w:lvl>
    <w:lvl w:ilvl="2" w:tplc="A510C7A8">
      <w:numFmt w:val="bullet"/>
      <w:lvlText w:val="•"/>
      <w:lvlJc w:val="left"/>
      <w:pPr>
        <w:ind w:left="3525" w:hanging="272"/>
      </w:pPr>
      <w:rPr>
        <w:rFonts w:hint="default"/>
        <w:lang w:val="ru-RU" w:eastAsia="en-US" w:bidi="ar-SA"/>
      </w:rPr>
    </w:lvl>
    <w:lvl w:ilvl="3" w:tplc="EDE4F06E">
      <w:numFmt w:val="bullet"/>
      <w:lvlText w:val="•"/>
      <w:lvlJc w:val="left"/>
      <w:pPr>
        <w:ind w:left="4537" w:hanging="272"/>
      </w:pPr>
      <w:rPr>
        <w:rFonts w:hint="default"/>
        <w:lang w:val="ru-RU" w:eastAsia="en-US" w:bidi="ar-SA"/>
      </w:rPr>
    </w:lvl>
    <w:lvl w:ilvl="4" w:tplc="4992FCFA">
      <w:numFmt w:val="bullet"/>
      <w:lvlText w:val="•"/>
      <w:lvlJc w:val="left"/>
      <w:pPr>
        <w:ind w:left="5550" w:hanging="272"/>
      </w:pPr>
      <w:rPr>
        <w:rFonts w:hint="default"/>
        <w:lang w:val="ru-RU" w:eastAsia="en-US" w:bidi="ar-SA"/>
      </w:rPr>
    </w:lvl>
    <w:lvl w:ilvl="5" w:tplc="BD144BEA">
      <w:numFmt w:val="bullet"/>
      <w:lvlText w:val="•"/>
      <w:lvlJc w:val="left"/>
      <w:pPr>
        <w:ind w:left="6563" w:hanging="272"/>
      </w:pPr>
      <w:rPr>
        <w:rFonts w:hint="default"/>
        <w:lang w:val="ru-RU" w:eastAsia="en-US" w:bidi="ar-SA"/>
      </w:rPr>
    </w:lvl>
    <w:lvl w:ilvl="6" w:tplc="9FFC12E8">
      <w:numFmt w:val="bullet"/>
      <w:lvlText w:val="•"/>
      <w:lvlJc w:val="left"/>
      <w:pPr>
        <w:ind w:left="7575" w:hanging="272"/>
      </w:pPr>
      <w:rPr>
        <w:rFonts w:hint="default"/>
        <w:lang w:val="ru-RU" w:eastAsia="en-US" w:bidi="ar-SA"/>
      </w:rPr>
    </w:lvl>
    <w:lvl w:ilvl="7" w:tplc="C1D22C8C">
      <w:numFmt w:val="bullet"/>
      <w:lvlText w:val="•"/>
      <w:lvlJc w:val="left"/>
      <w:pPr>
        <w:ind w:left="8588" w:hanging="272"/>
      </w:pPr>
      <w:rPr>
        <w:rFonts w:hint="default"/>
        <w:lang w:val="ru-RU" w:eastAsia="en-US" w:bidi="ar-SA"/>
      </w:rPr>
    </w:lvl>
    <w:lvl w:ilvl="8" w:tplc="5914BBAA">
      <w:numFmt w:val="bullet"/>
      <w:lvlText w:val="•"/>
      <w:lvlJc w:val="left"/>
      <w:pPr>
        <w:ind w:left="9600" w:hanging="272"/>
      </w:pPr>
      <w:rPr>
        <w:rFonts w:hint="default"/>
        <w:lang w:val="ru-RU" w:eastAsia="en-US" w:bidi="ar-SA"/>
      </w:rPr>
    </w:lvl>
  </w:abstractNum>
  <w:abstractNum w:abstractNumId="4">
    <w:nsid w:val="514930D8"/>
    <w:multiLevelType w:val="hybridMultilevel"/>
    <w:tmpl w:val="F75E5C2E"/>
    <w:lvl w:ilvl="0" w:tplc="A942E246">
      <w:start w:val="1"/>
      <w:numFmt w:val="decimal"/>
      <w:lvlText w:val="%1."/>
      <w:lvlJc w:val="left"/>
      <w:pPr>
        <w:ind w:left="3660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5154649C">
      <w:start w:val="1"/>
      <w:numFmt w:val="decimal"/>
      <w:lvlText w:val="%2."/>
      <w:lvlJc w:val="left"/>
      <w:pPr>
        <w:ind w:left="222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shd w:val="clear" w:color="auto" w:fill="B1A0C6"/>
        <w:lang w:val="ru-RU" w:eastAsia="en-US" w:bidi="ar-SA"/>
      </w:rPr>
    </w:lvl>
    <w:lvl w:ilvl="2" w:tplc="3F8A1812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3" w:tplc="E3641B8E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4" w:tplc="9AAA166C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5" w:tplc="7CC2B984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6" w:tplc="8F5EB648">
      <w:numFmt w:val="bullet"/>
      <w:lvlText w:val="•"/>
      <w:lvlJc w:val="left"/>
      <w:pPr>
        <w:ind w:left="7663" w:hanging="360"/>
      </w:pPr>
      <w:rPr>
        <w:rFonts w:hint="default"/>
        <w:lang w:val="ru-RU" w:eastAsia="en-US" w:bidi="ar-SA"/>
      </w:rPr>
    </w:lvl>
    <w:lvl w:ilvl="7" w:tplc="970AF118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  <w:lvl w:ilvl="8" w:tplc="C02025DA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</w:abstractNum>
  <w:abstractNum w:abstractNumId="5">
    <w:nsid w:val="6BFA2321"/>
    <w:multiLevelType w:val="hybridMultilevel"/>
    <w:tmpl w:val="E50ED5C8"/>
    <w:lvl w:ilvl="0" w:tplc="F8A0C4D0">
      <w:numFmt w:val="bullet"/>
      <w:lvlText w:val="•"/>
      <w:lvlJc w:val="left"/>
      <w:pPr>
        <w:ind w:left="4316" w:hanging="1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77E69A0">
      <w:numFmt w:val="bullet"/>
      <w:lvlText w:val="•"/>
      <w:lvlJc w:val="left"/>
      <w:pPr>
        <w:ind w:left="4844" w:hanging="168"/>
      </w:pPr>
      <w:rPr>
        <w:rFonts w:hint="default"/>
        <w:lang w:val="ru-RU" w:eastAsia="en-US" w:bidi="ar-SA"/>
      </w:rPr>
    </w:lvl>
    <w:lvl w:ilvl="2" w:tplc="933AC428">
      <w:numFmt w:val="bullet"/>
      <w:lvlText w:val="•"/>
      <w:lvlJc w:val="left"/>
      <w:pPr>
        <w:ind w:left="5369" w:hanging="168"/>
      </w:pPr>
      <w:rPr>
        <w:rFonts w:hint="default"/>
        <w:lang w:val="ru-RU" w:eastAsia="en-US" w:bidi="ar-SA"/>
      </w:rPr>
    </w:lvl>
    <w:lvl w:ilvl="3" w:tplc="D89EE0C8">
      <w:numFmt w:val="bullet"/>
      <w:lvlText w:val="•"/>
      <w:lvlJc w:val="left"/>
      <w:pPr>
        <w:ind w:left="5894" w:hanging="168"/>
      </w:pPr>
      <w:rPr>
        <w:rFonts w:hint="default"/>
        <w:lang w:val="ru-RU" w:eastAsia="en-US" w:bidi="ar-SA"/>
      </w:rPr>
    </w:lvl>
    <w:lvl w:ilvl="4" w:tplc="D77642E2">
      <w:numFmt w:val="bullet"/>
      <w:lvlText w:val="•"/>
      <w:lvlJc w:val="left"/>
      <w:pPr>
        <w:ind w:left="6419" w:hanging="168"/>
      </w:pPr>
      <w:rPr>
        <w:rFonts w:hint="default"/>
        <w:lang w:val="ru-RU" w:eastAsia="en-US" w:bidi="ar-SA"/>
      </w:rPr>
    </w:lvl>
    <w:lvl w:ilvl="5" w:tplc="34366060">
      <w:numFmt w:val="bullet"/>
      <w:lvlText w:val="•"/>
      <w:lvlJc w:val="left"/>
      <w:pPr>
        <w:ind w:left="6944" w:hanging="168"/>
      </w:pPr>
      <w:rPr>
        <w:rFonts w:hint="default"/>
        <w:lang w:val="ru-RU" w:eastAsia="en-US" w:bidi="ar-SA"/>
      </w:rPr>
    </w:lvl>
    <w:lvl w:ilvl="6" w:tplc="CD0E246E">
      <w:numFmt w:val="bullet"/>
      <w:lvlText w:val="•"/>
      <w:lvlJc w:val="left"/>
      <w:pPr>
        <w:ind w:left="7469" w:hanging="168"/>
      </w:pPr>
      <w:rPr>
        <w:rFonts w:hint="default"/>
        <w:lang w:val="ru-RU" w:eastAsia="en-US" w:bidi="ar-SA"/>
      </w:rPr>
    </w:lvl>
    <w:lvl w:ilvl="7" w:tplc="F618A612">
      <w:numFmt w:val="bullet"/>
      <w:lvlText w:val="•"/>
      <w:lvlJc w:val="left"/>
      <w:pPr>
        <w:ind w:left="7994" w:hanging="168"/>
      </w:pPr>
      <w:rPr>
        <w:rFonts w:hint="default"/>
        <w:lang w:val="ru-RU" w:eastAsia="en-US" w:bidi="ar-SA"/>
      </w:rPr>
    </w:lvl>
    <w:lvl w:ilvl="8" w:tplc="A71A274E">
      <w:numFmt w:val="bullet"/>
      <w:lvlText w:val="•"/>
      <w:lvlJc w:val="left"/>
      <w:pPr>
        <w:ind w:left="8519" w:hanging="168"/>
      </w:pPr>
      <w:rPr>
        <w:rFonts w:hint="default"/>
        <w:lang w:val="ru-RU" w:eastAsia="en-US" w:bidi="ar-SA"/>
      </w:rPr>
    </w:lvl>
  </w:abstractNum>
  <w:abstractNum w:abstractNumId="6">
    <w:nsid w:val="733A41FC"/>
    <w:multiLevelType w:val="hybridMultilevel"/>
    <w:tmpl w:val="5F6628C2"/>
    <w:lvl w:ilvl="0" w:tplc="1712910E">
      <w:numFmt w:val="bullet"/>
      <w:lvlText w:val=""/>
      <w:lvlJc w:val="left"/>
      <w:pPr>
        <w:ind w:left="2224" w:hanging="19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9E71AA">
      <w:numFmt w:val="bullet"/>
      <w:lvlText w:val=""/>
      <w:lvlJc w:val="left"/>
      <w:pPr>
        <w:ind w:left="2224" w:hanging="17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F656CE">
      <w:numFmt w:val="bullet"/>
      <w:lvlText w:val="•"/>
      <w:lvlJc w:val="left"/>
      <w:pPr>
        <w:ind w:left="4101" w:hanging="1790"/>
      </w:pPr>
      <w:rPr>
        <w:rFonts w:hint="default"/>
        <w:lang w:val="ru-RU" w:eastAsia="en-US" w:bidi="ar-SA"/>
      </w:rPr>
    </w:lvl>
    <w:lvl w:ilvl="3" w:tplc="91A26DCA">
      <w:numFmt w:val="bullet"/>
      <w:lvlText w:val="•"/>
      <w:lvlJc w:val="left"/>
      <w:pPr>
        <w:ind w:left="5041" w:hanging="1790"/>
      </w:pPr>
      <w:rPr>
        <w:rFonts w:hint="default"/>
        <w:lang w:val="ru-RU" w:eastAsia="en-US" w:bidi="ar-SA"/>
      </w:rPr>
    </w:lvl>
    <w:lvl w:ilvl="4" w:tplc="38E07400">
      <w:numFmt w:val="bullet"/>
      <w:lvlText w:val="•"/>
      <w:lvlJc w:val="left"/>
      <w:pPr>
        <w:ind w:left="5982" w:hanging="1790"/>
      </w:pPr>
      <w:rPr>
        <w:rFonts w:hint="default"/>
        <w:lang w:val="ru-RU" w:eastAsia="en-US" w:bidi="ar-SA"/>
      </w:rPr>
    </w:lvl>
    <w:lvl w:ilvl="5" w:tplc="BBEE08A0">
      <w:numFmt w:val="bullet"/>
      <w:lvlText w:val="•"/>
      <w:lvlJc w:val="left"/>
      <w:pPr>
        <w:ind w:left="6923" w:hanging="1790"/>
      </w:pPr>
      <w:rPr>
        <w:rFonts w:hint="default"/>
        <w:lang w:val="ru-RU" w:eastAsia="en-US" w:bidi="ar-SA"/>
      </w:rPr>
    </w:lvl>
    <w:lvl w:ilvl="6" w:tplc="38209AF8">
      <w:numFmt w:val="bullet"/>
      <w:lvlText w:val="•"/>
      <w:lvlJc w:val="left"/>
      <w:pPr>
        <w:ind w:left="7863" w:hanging="1790"/>
      </w:pPr>
      <w:rPr>
        <w:rFonts w:hint="default"/>
        <w:lang w:val="ru-RU" w:eastAsia="en-US" w:bidi="ar-SA"/>
      </w:rPr>
    </w:lvl>
    <w:lvl w:ilvl="7" w:tplc="848A2A32">
      <w:numFmt w:val="bullet"/>
      <w:lvlText w:val="•"/>
      <w:lvlJc w:val="left"/>
      <w:pPr>
        <w:ind w:left="8804" w:hanging="1790"/>
      </w:pPr>
      <w:rPr>
        <w:rFonts w:hint="default"/>
        <w:lang w:val="ru-RU" w:eastAsia="en-US" w:bidi="ar-SA"/>
      </w:rPr>
    </w:lvl>
    <w:lvl w:ilvl="8" w:tplc="3F8C478C">
      <w:numFmt w:val="bullet"/>
      <w:lvlText w:val="•"/>
      <w:lvlJc w:val="left"/>
      <w:pPr>
        <w:ind w:left="9744" w:hanging="179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9234A"/>
    <w:rsid w:val="0019234A"/>
    <w:rsid w:val="002D5CFD"/>
    <w:rsid w:val="0037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3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3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234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9234A"/>
    <w:pPr>
      <w:ind w:left="17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9234A"/>
    <w:pPr>
      <w:ind w:left="2224" w:hanging="1080"/>
    </w:pPr>
  </w:style>
  <w:style w:type="paragraph" w:customStyle="1" w:styleId="TableParagraph">
    <w:name w:val="Table Paragraph"/>
    <w:basedOn w:val="a"/>
    <w:uiPriority w:val="1"/>
    <w:qFormat/>
    <w:rsid w:val="0019234A"/>
  </w:style>
  <w:style w:type="paragraph" w:styleId="a5">
    <w:name w:val="header"/>
    <w:basedOn w:val="a"/>
    <w:link w:val="a6"/>
    <w:uiPriority w:val="99"/>
    <w:semiHidden/>
    <w:unhideWhenUsed/>
    <w:rsid w:val="003713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13C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713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13C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713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3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2020-11-25T01:26:00Z</dcterms:created>
  <dcterms:modified xsi:type="dcterms:W3CDTF">2020-11-25T01:26:00Z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2020-11-25T00:00:00Z</vt:filetime>
  </property>
</Properties>
</file>