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49B" w:rsidRDefault="0079549B">
      <w:pPr>
        <w:pStyle w:val="a3"/>
        <w:spacing w:before="12"/>
        <w:rPr>
          <w:rFonts w:ascii="Arial Unicode MS"/>
          <w:sz w:val="12"/>
        </w:rPr>
      </w:pPr>
    </w:p>
    <w:p w:rsidR="0079549B" w:rsidRDefault="00057895">
      <w:pPr>
        <w:pStyle w:val="Heading2"/>
        <w:ind w:left="1075" w:right="562"/>
      </w:pPr>
      <w:r>
        <w:t>Упражнение «Колесо жизненного баланса»</w:t>
      </w:r>
    </w:p>
    <w:p w:rsidR="0079549B" w:rsidRDefault="00057895">
      <w:pPr>
        <w:spacing w:before="162" w:line="360" w:lineRule="auto"/>
        <w:ind w:left="1075" w:right="587"/>
        <w:jc w:val="center"/>
        <w:rPr>
          <w:i/>
          <w:sz w:val="28"/>
        </w:rPr>
      </w:pPr>
      <w:r>
        <w:rPr>
          <w:i/>
          <w:color w:val="333333"/>
          <w:sz w:val="28"/>
        </w:rPr>
        <w:t xml:space="preserve">Мы часто бегаем по кругу. Нам сложно увидеть, что </w:t>
      </w:r>
      <w:proofErr w:type="gramStart"/>
      <w:r>
        <w:rPr>
          <w:i/>
          <w:color w:val="333333"/>
          <w:sz w:val="28"/>
        </w:rPr>
        <w:t>происходит в нашей жизни и как мы можем</w:t>
      </w:r>
      <w:proofErr w:type="gramEnd"/>
      <w:r>
        <w:rPr>
          <w:i/>
          <w:color w:val="333333"/>
          <w:sz w:val="28"/>
        </w:rPr>
        <w:t xml:space="preserve"> повлиять на ход событий. В круговороте времени, ежедневной суеты и муками выбора дальнейшего жизненного пути, остановиться крайне сложно, чтобы окинуть взглядом свою жизнь и сделать правильные выводы.</w:t>
      </w:r>
    </w:p>
    <w:p w:rsidR="0079549B" w:rsidRDefault="00057895">
      <w:pPr>
        <w:spacing w:line="321" w:lineRule="exact"/>
        <w:ind w:left="1075" w:right="586"/>
        <w:jc w:val="center"/>
        <w:rPr>
          <w:i/>
          <w:sz w:val="28"/>
        </w:rPr>
      </w:pPr>
      <w:r>
        <w:rPr>
          <w:i/>
          <w:color w:val="333333"/>
          <w:sz w:val="28"/>
        </w:rPr>
        <w:t>Однако, пора,</w:t>
      </w:r>
    </w:p>
    <w:p w:rsidR="0079549B" w:rsidRDefault="00057895">
      <w:pPr>
        <w:spacing w:before="162"/>
        <w:ind w:left="1075" w:right="567"/>
        <w:jc w:val="center"/>
        <w:rPr>
          <w:sz w:val="28"/>
        </w:rPr>
      </w:pPr>
      <w:r>
        <w:rPr>
          <w:color w:val="333333"/>
          <w:sz w:val="28"/>
        </w:rPr>
        <w:t>именно сейчас наступил такой момент.</w:t>
      </w:r>
    </w:p>
    <w:p w:rsidR="0079549B" w:rsidRDefault="00057895">
      <w:pPr>
        <w:spacing w:before="160" w:line="360" w:lineRule="auto"/>
        <w:ind w:left="1075" w:right="564"/>
        <w:jc w:val="center"/>
        <w:rPr>
          <w:sz w:val="28"/>
        </w:rPr>
      </w:pPr>
      <w:r>
        <w:rPr>
          <w:color w:val="333333"/>
          <w:sz w:val="28"/>
        </w:rPr>
        <w:t>ПОРА ВЗГЛЯНУТЬ НА СВОЮ ЖИЗНЬ «С ВЫСОТЫ ПТИЧЬЕГО ПОЛЁТА»!</w:t>
      </w:r>
    </w:p>
    <w:p w:rsidR="0079549B" w:rsidRDefault="00057895">
      <w:pPr>
        <w:pStyle w:val="a3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50" behindDoc="0" locked="0" layoutInCell="1" allowOverlap="1">
            <wp:simplePos x="0" y="0"/>
            <wp:positionH relativeFrom="page">
              <wp:posOffset>2571089</wp:posOffset>
            </wp:positionH>
            <wp:positionV relativeFrom="paragraph">
              <wp:posOffset>215231</wp:posOffset>
            </wp:positionV>
            <wp:extent cx="3196396" cy="3070288"/>
            <wp:effectExtent l="0" t="0" r="0" b="0"/>
            <wp:wrapTopAndBottom/>
            <wp:docPr id="21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6396" cy="3070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20B6" w:rsidRPr="000220B6">
        <w:pict>
          <v:group id="_x0000_s1112" style="position:absolute;margin-left:83.75pt;margin-top:279.35pt;width:469.7pt;height:73.1pt;z-index:-15702016;mso-wrap-distance-left:0;mso-wrap-distance-right:0;mso-position-horizontal-relative:page;mso-position-vertical-relative:text" coordorigin="1675,5587" coordsize="9394,1462">
            <v:rect id="_x0000_s1117" style="position:absolute;left:1675;top:5586;width:9366;height:1436" fillcolor="#bf4f4c" stroked="f"/>
            <v:shape id="_x0000_s1116" style="position:absolute;left:1703;top:5614;width:9366;height:1434" coordorigin="1703,5615" coordsize="9366,1434" path="m11069,7021r,-1406l11041,5615r,1406l1703,7021r,28l11069,7049r,-28xe" fillcolor="#612322" stroked="f">
              <v:path arrowok="t"/>
            </v:shape>
            <v:rect id="_x0000_s1115" style="position:absolute;left:1676;top:5587;width:9366;height:60" fillcolor="#f1f1f1" stroked="f"/>
            <v:shape id="_x0000_s1114" style="position:absolute;left:1676;top:5587;width:9366;height:1434" coordorigin="1676,5588" coordsize="9366,1434" o:spt="100" adj="0,,0" path="m11012,5588r,1434m11042,6992r-9366,m1706,7022r,-1434e" filled="f" strokecolor="#f1f1f1" strokeweight="3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13" type="#_x0000_t202" style="position:absolute;left:1736;top:5647;width:9246;height:1314" filled="f" stroked="f">
              <v:textbox inset="0,0,0,0">
                <w:txbxContent>
                  <w:p w:rsidR="0079549B" w:rsidRDefault="00057895">
                    <w:pPr>
                      <w:spacing w:before="72"/>
                      <w:ind w:left="145"/>
                      <w:rPr>
                        <w:rFonts w:ascii="Garamond" w:hAnsi="Garamond"/>
                        <w:sz w:val="28"/>
                      </w:rPr>
                    </w:pPr>
                    <w:r>
                      <w:rPr>
                        <w:rFonts w:ascii="Garamond" w:hAnsi="Garamond"/>
                        <w:sz w:val="28"/>
                      </w:rPr>
                      <w:t>Цель: понять, из чего состоит ваша жизнь, что для вас действительно важно</w:t>
                    </w:r>
                  </w:p>
                  <w:p w:rsidR="0079549B" w:rsidRDefault="00057895">
                    <w:pPr>
                      <w:spacing w:before="2" w:line="470" w:lineRule="atLeast"/>
                      <w:ind w:left="145"/>
                      <w:rPr>
                        <w:rFonts w:ascii="Garamond" w:hAnsi="Garamond"/>
                        <w:sz w:val="28"/>
                      </w:rPr>
                    </w:pPr>
                    <w:r>
                      <w:rPr>
                        <w:rFonts w:ascii="Garamond" w:hAnsi="Garamond"/>
                        <w:smallCaps/>
                        <w:w w:val="89"/>
                        <w:sz w:val="28"/>
                      </w:rPr>
                      <w:t>и</w:t>
                    </w:r>
                    <w:r>
                      <w:rPr>
                        <w:rFonts w:ascii="Garamond" w:hAnsi="Garamond"/>
                        <w:sz w:val="28"/>
                      </w:rPr>
                      <w:t xml:space="preserve"> </w:t>
                    </w:r>
                    <w:r>
                      <w:rPr>
                        <w:rFonts w:ascii="Garamond" w:hAnsi="Garamond"/>
                        <w:spacing w:val="3"/>
                        <w:sz w:val="28"/>
                      </w:rPr>
                      <w:t xml:space="preserve"> </w:t>
                    </w:r>
                    <w:r>
                      <w:rPr>
                        <w:rFonts w:ascii="Garamond" w:hAnsi="Garamond"/>
                        <w:spacing w:val="-1"/>
                        <w:sz w:val="28"/>
                      </w:rPr>
                      <w:t>осознат</w:t>
                    </w:r>
                    <w:r>
                      <w:rPr>
                        <w:rFonts w:ascii="Garamond" w:hAnsi="Garamond"/>
                        <w:sz w:val="28"/>
                      </w:rPr>
                      <w:t xml:space="preserve">ь, </w:t>
                    </w:r>
                    <w:r>
                      <w:rPr>
                        <w:rFonts w:ascii="Garamond" w:hAnsi="Garamond"/>
                        <w:spacing w:val="4"/>
                        <w:sz w:val="28"/>
                      </w:rPr>
                      <w:t xml:space="preserve"> </w:t>
                    </w:r>
                    <w:r>
                      <w:rPr>
                        <w:rFonts w:ascii="Garamond" w:hAnsi="Garamond"/>
                        <w:sz w:val="28"/>
                      </w:rPr>
                      <w:t>к</w:t>
                    </w:r>
                    <w:r>
                      <w:rPr>
                        <w:rFonts w:ascii="Garamond" w:hAnsi="Garamond"/>
                        <w:spacing w:val="-2"/>
                        <w:sz w:val="28"/>
                      </w:rPr>
                      <w:t>а</w:t>
                    </w:r>
                    <w:r>
                      <w:rPr>
                        <w:rFonts w:ascii="Garamond" w:hAnsi="Garamond"/>
                        <w:sz w:val="28"/>
                      </w:rPr>
                      <w:t>к</w:t>
                    </w:r>
                    <w:r>
                      <w:rPr>
                        <w:rFonts w:ascii="Garamond" w:hAnsi="Garamond"/>
                        <w:spacing w:val="-1"/>
                        <w:sz w:val="28"/>
                      </w:rPr>
                      <w:t>и</w:t>
                    </w:r>
                    <w:r>
                      <w:rPr>
                        <w:rFonts w:ascii="Garamond" w:hAnsi="Garamond"/>
                        <w:sz w:val="28"/>
                      </w:rPr>
                      <w:t xml:space="preserve">е </w:t>
                    </w:r>
                    <w:r>
                      <w:rPr>
                        <w:rFonts w:ascii="Garamond" w:hAnsi="Garamond"/>
                        <w:spacing w:val="2"/>
                        <w:sz w:val="28"/>
                      </w:rPr>
                      <w:t xml:space="preserve"> </w:t>
                    </w:r>
                    <w:r>
                      <w:rPr>
                        <w:rFonts w:ascii="Garamond" w:hAnsi="Garamond"/>
                        <w:spacing w:val="-1"/>
                        <w:sz w:val="28"/>
                      </w:rPr>
                      <w:t>изменени</w:t>
                    </w:r>
                    <w:r>
                      <w:rPr>
                        <w:rFonts w:ascii="Garamond" w:hAnsi="Garamond"/>
                        <w:sz w:val="28"/>
                      </w:rPr>
                      <w:t xml:space="preserve">я </w:t>
                    </w:r>
                    <w:r>
                      <w:rPr>
                        <w:rFonts w:ascii="Garamond" w:hAnsi="Garamond"/>
                        <w:spacing w:val="4"/>
                        <w:sz w:val="28"/>
                      </w:rPr>
                      <w:t xml:space="preserve"> </w:t>
                    </w:r>
                    <w:r>
                      <w:rPr>
                        <w:rFonts w:ascii="Garamond" w:hAnsi="Garamond"/>
                        <w:spacing w:val="-1"/>
                        <w:sz w:val="28"/>
                      </w:rPr>
                      <w:t>п</w:t>
                    </w:r>
                    <w:r>
                      <w:rPr>
                        <w:rFonts w:ascii="Garamond" w:hAnsi="Garamond"/>
                        <w:spacing w:val="-2"/>
                        <w:sz w:val="28"/>
                      </w:rPr>
                      <w:t>р</w:t>
                    </w:r>
                    <w:r>
                      <w:rPr>
                        <w:rFonts w:ascii="Garamond" w:hAnsi="Garamond"/>
                        <w:spacing w:val="-1"/>
                        <w:sz w:val="28"/>
                      </w:rPr>
                      <w:t>и</w:t>
                    </w:r>
                    <w:r>
                      <w:rPr>
                        <w:rFonts w:ascii="Garamond" w:hAnsi="Garamond"/>
                        <w:sz w:val="28"/>
                      </w:rPr>
                      <w:t>в</w:t>
                    </w:r>
                    <w:r>
                      <w:rPr>
                        <w:rFonts w:ascii="Garamond" w:hAnsi="Garamond"/>
                        <w:spacing w:val="-1"/>
                        <w:sz w:val="28"/>
                      </w:rPr>
                      <w:t>нес</w:t>
                    </w:r>
                    <w:r>
                      <w:rPr>
                        <w:rFonts w:ascii="Garamond" w:hAnsi="Garamond"/>
                        <w:sz w:val="28"/>
                      </w:rPr>
                      <w:t xml:space="preserve">ут </w:t>
                    </w:r>
                    <w:r>
                      <w:rPr>
                        <w:rFonts w:ascii="Garamond" w:hAnsi="Garamond"/>
                        <w:spacing w:val="4"/>
                        <w:sz w:val="28"/>
                      </w:rPr>
                      <w:t xml:space="preserve"> </w:t>
                    </w:r>
                    <w:r>
                      <w:rPr>
                        <w:rFonts w:ascii="Garamond" w:hAnsi="Garamond"/>
                        <w:spacing w:val="-2"/>
                        <w:sz w:val="28"/>
                      </w:rPr>
                      <w:t>к</w:t>
                    </w:r>
                    <w:r>
                      <w:rPr>
                        <w:rFonts w:ascii="Garamond" w:hAnsi="Garamond"/>
                        <w:spacing w:val="-1"/>
                        <w:sz w:val="28"/>
                      </w:rPr>
                      <w:t>ар</w:t>
                    </w:r>
                    <w:r>
                      <w:rPr>
                        <w:rFonts w:ascii="Garamond" w:hAnsi="Garamond"/>
                        <w:sz w:val="28"/>
                      </w:rPr>
                      <w:t>д</w:t>
                    </w:r>
                    <w:r>
                      <w:rPr>
                        <w:rFonts w:ascii="Garamond" w:hAnsi="Garamond"/>
                        <w:spacing w:val="-1"/>
                        <w:sz w:val="28"/>
                      </w:rPr>
                      <w:t>инал</w:t>
                    </w:r>
                    <w:r>
                      <w:rPr>
                        <w:rFonts w:ascii="Garamond" w:hAnsi="Garamond"/>
                        <w:sz w:val="28"/>
                      </w:rPr>
                      <w:t>ь</w:t>
                    </w:r>
                    <w:r>
                      <w:rPr>
                        <w:rFonts w:ascii="Garamond" w:hAnsi="Garamond"/>
                        <w:spacing w:val="-1"/>
                        <w:sz w:val="28"/>
                      </w:rPr>
                      <w:t>н</w:t>
                    </w:r>
                    <w:r>
                      <w:rPr>
                        <w:rFonts w:ascii="Garamond" w:hAnsi="Garamond"/>
                        <w:spacing w:val="-2"/>
                        <w:sz w:val="28"/>
                      </w:rPr>
                      <w:t>ы</w:t>
                    </w:r>
                    <w:r>
                      <w:rPr>
                        <w:rFonts w:ascii="Garamond" w:hAnsi="Garamond"/>
                        <w:sz w:val="28"/>
                      </w:rPr>
                      <w:t xml:space="preserve">е </w:t>
                    </w:r>
                    <w:r>
                      <w:rPr>
                        <w:rFonts w:ascii="Garamond" w:hAnsi="Garamond"/>
                        <w:spacing w:val="2"/>
                        <w:sz w:val="28"/>
                      </w:rPr>
                      <w:t xml:space="preserve"> </w:t>
                    </w:r>
                    <w:r>
                      <w:rPr>
                        <w:rFonts w:ascii="Garamond" w:hAnsi="Garamond"/>
                        <w:spacing w:val="-1"/>
                        <w:sz w:val="28"/>
                      </w:rPr>
                      <w:t>изменени</w:t>
                    </w:r>
                    <w:r>
                      <w:rPr>
                        <w:rFonts w:ascii="Garamond" w:hAnsi="Garamond"/>
                        <w:sz w:val="28"/>
                      </w:rPr>
                      <w:t xml:space="preserve">я </w:t>
                    </w:r>
                    <w:r>
                      <w:rPr>
                        <w:rFonts w:ascii="Garamond" w:hAnsi="Garamond"/>
                        <w:spacing w:val="4"/>
                        <w:sz w:val="28"/>
                      </w:rPr>
                      <w:t xml:space="preserve"> </w:t>
                    </w:r>
                    <w:r>
                      <w:rPr>
                        <w:rFonts w:ascii="Garamond" w:hAnsi="Garamond"/>
                        <w:sz w:val="28"/>
                      </w:rPr>
                      <w:t xml:space="preserve">в </w:t>
                    </w:r>
                    <w:r>
                      <w:rPr>
                        <w:rFonts w:ascii="Garamond" w:hAnsi="Garamond"/>
                        <w:spacing w:val="3"/>
                        <w:sz w:val="28"/>
                      </w:rPr>
                      <w:t xml:space="preserve"> </w:t>
                    </w:r>
                    <w:r>
                      <w:rPr>
                        <w:rFonts w:ascii="Garamond" w:hAnsi="Garamond"/>
                        <w:spacing w:val="-2"/>
                        <w:sz w:val="28"/>
                      </w:rPr>
                      <w:t>в</w:t>
                    </w:r>
                    <w:r>
                      <w:rPr>
                        <w:rFonts w:ascii="Garamond" w:hAnsi="Garamond"/>
                        <w:spacing w:val="-1"/>
                        <w:sz w:val="28"/>
                      </w:rPr>
                      <w:t>ашу жизн</w:t>
                    </w:r>
                    <w:r>
                      <w:rPr>
                        <w:rFonts w:ascii="Garamond" w:hAnsi="Garamond"/>
                        <w:sz w:val="28"/>
                      </w:rPr>
                      <w:t>ь и</w:t>
                    </w:r>
                    <w:r>
                      <w:rPr>
                        <w:rFonts w:ascii="Garamond" w:hAnsi="Garamond"/>
                        <w:spacing w:val="-1"/>
                        <w:sz w:val="28"/>
                      </w:rPr>
                      <w:t xml:space="preserve"> п</w:t>
                    </w:r>
                    <w:r>
                      <w:rPr>
                        <w:rFonts w:ascii="Garamond" w:hAnsi="Garamond"/>
                        <w:spacing w:val="-2"/>
                        <w:sz w:val="28"/>
                      </w:rPr>
                      <w:t>о</w:t>
                    </w:r>
                    <w:r>
                      <w:rPr>
                        <w:rFonts w:ascii="Garamond" w:hAnsi="Garamond"/>
                        <w:spacing w:val="-1"/>
                        <w:sz w:val="28"/>
                      </w:rPr>
                      <w:t>мо</w:t>
                    </w:r>
                    <w:r>
                      <w:rPr>
                        <w:rFonts w:ascii="Garamond" w:hAnsi="Garamond"/>
                        <w:sz w:val="28"/>
                      </w:rPr>
                      <w:t>г</w:t>
                    </w:r>
                    <w:r>
                      <w:rPr>
                        <w:rFonts w:ascii="Garamond" w:hAnsi="Garamond"/>
                        <w:spacing w:val="-1"/>
                        <w:sz w:val="28"/>
                      </w:rPr>
                      <w:t>у</w:t>
                    </w:r>
                    <w:r>
                      <w:rPr>
                        <w:rFonts w:ascii="Garamond" w:hAnsi="Garamond"/>
                        <w:sz w:val="28"/>
                      </w:rPr>
                      <w:t>т</w:t>
                    </w:r>
                    <w:r>
                      <w:rPr>
                        <w:rFonts w:ascii="Garamond" w:hAnsi="Garamond"/>
                        <w:spacing w:val="2"/>
                        <w:sz w:val="28"/>
                      </w:rPr>
                      <w:t xml:space="preserve"> </w:t>
                    </w:r>
                    <w:r>
                      <w:rPr>
                        <w:rFonts w:ascii="Garamond" w:hAnsi="Garamond"/>
                        <w:sz w:val="28"/>
                      </w:rPr>
                      <w:t>д</w:t>
                    </w:r>
                    <w:r>
                      <w:rPr>
                        <w:rFonts w:ascii="Garamond" w:hAnsi="Garamond"/>
                        <w:spacing w:val="-1"/>
                        <w:sz w:val="28"/>
                      </w:rPr>
                      <w:t>ос</w:t>
                    </w:r>
                    <w:r>
                      <w:rPr>
                        <w:rFonts w:ascii="Garamond" w:hAnsi="Garamond"/>
                        <w:spacing w:val="-2"/>
                        <w:sz w:val="28"/>
                      </w:rPr>
                      <w:t>т</w:t>
                    </w:r>
                    <w:r>
                      <w:rPr>
                        <w:rFonts w:ascii="Garamond" w:hAnsi="Garamond"/>
                        <w:spacing w:val="-1"/>
                        <w:sz w:val="28"/>
                      </w:rPr>
                      <w:t>ич</w:t>
                    </w:r>
                    <w:r>
                      <w:rPr>
                        <w:rFonts w:ascii="Garamond" w:hAnsi="Garamond"/>
                        <w:sz w:val="28"/>
                      </w:rPr>
                      <w:t>ь</w:t>
                    </w:r>
                    <w:r>
                      <w:rPr>
                        <w:rFonts w:ascii="Garamond" w:hAnsi="Garamond"/>
                        <w:spacing w:val="2"/>
                        <w:sz w:val="28"/>
                      </w:rPr>
                      <w:t xml:space="preserve"> </w:t>
                    </w:r>
                    <w:r>
                      <w:rPr>
                        <w:rFonts w:ascii="Garamond" w:hAnsi="Garamond"/>
                        <w:spacing w:val="-1"/>
                        <w:sz w:val="28"/>
                      </w:rPr>
                      <w:t>наи</w:t>
                    </w:r>
                    <w:r>
                      <w:rPr>
                        <w:rFonts w:ascii="Garamond" w:hAnsi="Garamond"/>
                        <w:spacing w:val="-2"/>
                        <w:sz w:val="28"/>
                      </w:rPr>
                      <w:t>б</w:t>
                    </w:r>
                    <w:r>
                      <w:rPr>
                        <w:rFonts w:ascii="Garamond" w:hAnsi="Garamond"/>
                        <w:spacing w:val="-1"/>
                        <w:sz w:val="28"/>
                      </w:rPr>
                      <w:t>ол</w:t>
                    </w:r>
                    <w:r>
                      <w:rPr>
                        <w:rFonts w:ascii="Garamond" w:hAnsi="Garamond"/>
                        <w:sz w:val="28"/>
                      </w:rPr>
                      <w:t>ь</w:t>
                    </w:r>
                    <w:r>
                      <w:rPr>
                        <w:rFonts w:ascii="Garamond" w:hAnsi="Garamond"/>
                        <w:spacing w:val="-1"/>
                        <w:sz w:val="28"/>
                      </w:rPr>
                      <w:t>ши</w:t>
                    </w:r>
                    <w:r>
                      <w:rPr>
                        <w:rFonts w:ascii="Garamond" w:hAnsi="Garamond"/>
                        <w:sz w:val="28"/>
                      </w:rPr>
                      <w:t>х</w:t>
                    </w:r>
                    <w:r>
                      <w:rPr>
                        <w:rFonts w:ascii="Garamond" w:hAnsi="Garamond"/>
                        <w:spacing w:val="-1"/>
                        <w:sz w:val="28"/>
                      </w:rPr>
                      <w:t xml:space="preserve"> успехо</w:t>
                    </w:r>
                    <w:r>
                      <w:rPr>
                        <w:rFonts w:ascii="Garamond" w:hAnsi="Garamond"/>
                        <w:sz w:val="28"/>
                      </w:rPr>
                      <w:t>в.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9549B" w:rsidRDefault="0079549B">
      <w:pPr>
        <w:pStyle w:val="a3"/>
        <w:spacing w:before="5"/>
        <w:rPr>
          <w:sz w:val="27"/>
        </w:rPr>
      </w:pPr>
    </w:p>
    <w:p w:rsidR="0079549B" w:rsidRDefault="0079549B">
      <w:pPr>
        <w:rPr>
          <w:sz w:val="27"/>
        </w:rPr>
        <w:sectPr w:rsidR="0079549B">
          <w:pgSz w:w="11910" w:h="16840"/>
          <w:pgMar w:top="340" w:right="420" w:bottom="280" w:left="760" w:header="720" w:footer="720" w:gutter="0"/>
          <w:cols w:space="720"/>
        </w:sectPr>
      </w:pPr>
    </w:p>
    <w:p w:rsidR="0079549B" w:rsidRDefault="00057895">
      <w:pPr>
        <w:spacing w:before="77"/>
        <w:ind w:left="944"/>
        <w:rPr>
          <w:i/>
          <w:sz w:val="28"/>
        </w:rPr>
      </w:pPr>
      <w:r>
        <w:rPr>
          <w:i/>
          <w:color w:val="333333"/>
          <w:sz w:val="28"/>
        </w:rPr>
        <w:lastRenderedPageBreak/>
        <w:t>Процедура проведения:</w:t>
      </w:r>
    </w:p>
    <w:p w:rsidR="0079549B" w:rsidRDefault="0079549B">
      <w:pPr>
        <w:pStyle w:val="a3"/>
        <w:spacing w:before="9"/>
        <w:rPr>
          <w:i/>
          <w:sz w:val="44"/>
        </w:rPr>
      </w:pPr>
    </w:p>
    <w:p w:rsidR="0079549B" w:rsidRDefault="00057895">
      <w:pPr>
        <w:pStyle w:val="a4"/>
        <w:numPr>
          <w:ilvl w:val="0"/>
          <w:numId w:val="1"/>
        </w:numPr>
        <w:tabs>
          <w:tab w:val="left" w:pos="1314"/>
        </w:tabs>
        <w:spacing w:before="1" w:line="240" w:lineRule="auto"/>
        <w:ind w:right="435" w:firstLine="0"/>
        <w:jc w:val="left"/>
        <w:rPr>
          <w:color w:val="333333"/>
          <w:sz w:val="28"/>
        </w:rPr>
      </w:pPr>
      <w:r>
        <w:rPr>
          <w:color w:val="333333"/>
          <w:sz w:val="28"/>
        </w:rPr>
        <w:t>Распечатайте данную форму колеса или нарисуйте от руки. А также запаситесь ручкой, карандашом, цветными карандашами,</w:t>
      </w:r>
      <w:r>
        <w:rPr>
          <w:color w:val="333333"/>
          <w:spacing w:val="-17"/>
          <w:sz w:val="28"/>
        </w:rPr>
        <w:t xml:space="preserve"> </w:t>
      </w:r>
      <w:r>
        <w:rPr>
          <w:color w:val="333333"/>
          <w:sz w:val="28"/>
        </w:rPr>
        <w:t>фломастером.</w:t>
      </w:r>
    </w:p>
    <w:p w:rsidR="0079549B" w:rsidRDefault="0079549B">
      <w:pPr>
        <w:pStyle w:val="a3"/>
        <w:rPr>
          <w:sz w:val="20"/>
        </w:rPr>
      </w:pPr>
    </w:p>
    <w:p w:rsidR="0079549B" w:rsidRDefault="0079549B">
      <w:pPr>
        <w:pStyle w:val="a3"/>
        <w:rPr>
          <w:sz w:val="20"/>
        </w:rPr>
      </w:pPr>
    </w:p>
    <w:p w:rsidR="0079549B" w:rsidRDefault="00057895">
      <w:pPr>
        <w:pStyle w:val="a3"/>
        <w:spacing w:before="8"/>
        <w:rPr>
          <w:sz w:val="11"/>
        </w:rPr>
      </w:pPr>
      <w:r>
        <w:rPr>
          <w:noProof/>
          <w:lang w:eastAsia="ru-RU"/>
        </w:rPr>
        <w:drawing>
          <wp:anchor distT="0" distB="0" distL="0" distR="0" simplePos="0" relativeHeight="53" behindDoc="0" locked="0" layoutInCell="1" allowOverlap="1">
            <wp:simplePos x="0" y="0"/>
            <wp:positionH relativeFrom="page">
              <wp:posOffset>1621789</wp:posOffset>
            </wp:positionH>
            <wp:positionV relativeFrom="paragraph">
              <wp:posOffset>110637</wp:posOffset>
            </wp:positionV>
            <wp:extent cx="4878556" cy="4343400"/>
            <wp:effectExtent l="0" t="0" r="0" b="0"/>
            <wp:wrapTopAndBottom/>
            <wp:docPr id="23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8556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9549B" w:rsidRDefault="0079549B">
      <w:pPr>
        <w:pStyle w:val="a3"/>
        <w:rPr>
          <w:sz w:val="20"/>
        </w:rPr>
      </w:pPr>
    </w:p>
    <w:p w:rsidR="0079549B" w:rsidRDefault="0079549B">
      <w:pPr>
        <w:pStyle w:val="a3"/>
        <w:spacing w:before="6"/>
      </w:pPr>
    </w:p>
    <w:p w:rsidR="0079549B" w:rsidRDefault="00057895">
      <w:pPr>
        <w:pStyle w:val="a4"/>
        <w:numPr>
          <w:ilvl w:val="0"/>
          <w:numId w:val="1"/>
        </w:numPr>
        <w:tabs>
          <w:tab w:val="left" w:pos="1294"/>
        </w:tabs>
        <w:spacing w:before="88" w:line="240" w:lineRule="auto"/>
        <w:ind w:left="1294" w:hanging="350"/>
        <w:jc w:val="left"/>
        <w:rPr>
          <w:color w:val="333333"/>
          <w:sz w:val="28"/>
        </w:rPr>
      </w:pPr>
      <w:r>
        <w:rPr>
          <w:color w:val="333333"/>
          <w:sz w:val="28"/>
        </w:rPr>
        <w:t>Дайте название областям вашей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жизни.</w:t>
      </w:r>
    </w:p>
    <w:p w:rsidR="0079549B" w:rsidRDefault="000220B6">
      <w:pPr>
        <w:pStyle w:val="a3"/>
        <w:spacing w:before="10"/>
        <w:rPr>
          <w:sz w:val="18"/>
        </w:rPr>
      </w:pPr>
      <w:r w:rsidRPr="000220B6">
        <w:pict>
          <v:group id="_x0000_s1105" style="position:absolute;margin-left:50pt;margin-top:14.25pt;width:485.15pt;height:59.1pt;z-index:-15699968;mso-wrap-distance-left:0;mso-wrap-distance-right:0;mso-position-horizontal-relative:page" coordorigin="1000,285" coordsize="9703,1182">
            <v:rect id="_x0000_s1111" style="position:absolute;left:1009;top:285;width:9666;height:1154" fillcolor="#4aabc5" stroked="f"/>
            <v:shape id="_x0000_s1110" style="position:absolute;left:1037;top:313;width:9666;height:1154" coordorigin="1037,313" coordsize="9666,1154" path="m10703,313r-28,l10675,1439r-9638,l1037,1467r9666,l10703,1440r,-1l10703,313xe" fillcolor="#1f5766" stroked="f">
              <v:path arrowok="t"/>
            </v:shape>
            <v:rect id="_x0000_s1109" style="position:absolute;left:1010;top:286;width:9666;height:60" fillcolor="#f1f1f1" stroked="f"/>
            <v:shape id="_x0000_s1108" style="position:absolute;left:1010;top:286;width:9666;height:1154" coordorigin="1010,286" coordsize="9666,1154" o:spt="100" adj="0,,0" path="m10646,286r,1154m10676,1410r-9666,m1040,1440r,-1154e" filled="f" strokecolor="#f1f1f1" strokeweight="3pt">
              <v:stroke joinstyle="round"/>
              <v:formulas/>
              <v:path arrowok="t" o:connecttype="segments"/>
            </v:shape>
            <v:shape id="_x0000_s1107" type="#_x0000_t202" style="position:absolute;left:1000;top:430;width:90;height:311" filled="f" stroked="f">
              <v:textbox inset="0,0,0,0">
                <w:txbxContent>
                  <w:p w:rsidR="0079549B" w:rsidRDefault="00057895">
                    <w:pPr>
                      <w:spacing w:line="310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.</w:t>
                    </w:r>
                  </w:p>
                </w:txbxContent>
              </v:textbox>
            </v:shape>
            <v:shape id="_x0000_s1106" type="#_x0000_t202" style="position:absolute;left:1070;top:346;width:9546;height:1034" filled="f" stroked="f">
              <v:textbox inset="0,0,0,0">
                <w:txbxContent>
                  <w:p w:rsidR="0079549B" w:rsidRDefault="00057895">
                    <w:pPr>
                      <w:spacing w:before="72" w:line="360" w:lineRule="auto"/>
                      <w:ind w:left="145" w:firstLine="36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Физическое состояние. Это спорт, поддержание здоровья, хорошее питание, достаточный сон – все то, что формирует наше физическое тело и</w:t>
                    </w:r>
                  </w:p>
                </w:txbxContent>
              </v:textbox>
            </v:shape>
            <w10:wrap type="topAndBottom" anchorx="page"/>
          </v:group>
        </w:pict>
      </w:r>
      <w:r w:rsidRPr="000220B6">
        <w:pict>
          <v:group id="_x0000_s1099" style="position:absolute;margin-left:43pt;margin-top:85.35pt;width:492.15pt;height:59.1pt;z-index:-15698944;mso-wrap-distance-left:0;mso-wrap-distance-right:0;mso-position-horizontal-relative:page" coordorigin="860,1707" coordsize="9843,1182">
            <v:rect id="_x0000_s1104" style="position:absolute;left:1009;top:1707;width:9666;height:1154" fillcolor="#7f63a1" stroked="f"/>
            <v:shape id="_x0000_s1103" style="position:absolute;left:1037;top:1735;width:9666;height:1154" coordorigin="1037,1735" coordsize="9666,1154" path="m10703,1735r-28,l10675,2861r-9638,l1037,2889r9666,l10703,2862r,-1l10703,1735xe" fillcolor="#3e3050" stroked="f">
              <v:path arrowok="t"/>
            </v:shape>
            <v:rect id="_x0000_s1102" style="position:absolute;left:1010;top:1708;width:9666;height:60" fillcolor="#f1f1f1" stroked="f"/>
            <v:shape id="_x0000_s1101" style="position:absolute;left:1010;top:1708;width:9666;height:1154" coordorigin="1010,1708" coordsize="9666,1154" o:spt="100" adj="0,,0" path="m10646,1708r,1154m10676,2832r-9666,m1040,2862r,-1154e" filled="f" strokecolor="#f1f1f1" strokeweight="3pt">
              <v:stroke joinstyle="round"/>
              <v:formulas/>
              <v:path arrowok="t" o:connecttype="segments"/>
            </v:shape>
            <v:shape id="_x0000_s1100" type="#_x0000_t202" style="position:absolute;left:860;top:1707;width:9843;height:1182" filled="f" stroked="f">
              <v:textbox inset="0,0,0,0">
                <w:txbxContent>
                  <w:p w:rsidR="0079549B" w:rsidRDefault="00057895">
                    <w:pPr>
                      <w:tabs>
                        <w:tab w:val="left" w:pos="715"/>
                      </w:tabs>
                      <w:spacing w:before="133" w:line="360" w:lineRule="auto"/>
                      <w:ind w:left="355" w:right="512" w:hanging="356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2.</w:t>
                    </w:r>
                    <w:r>
                      <w:rPr>
                        <w:sz w:val="28"/>
                      </w:rPr>
                      <w:tab/>
                    </w:r>
                    <w:r>
                      <w:rPr>
                        <w:sz w:val="28"/>
                      </w:rPr>
                      <w:tab/>
                      <w:t>Личные отношения. Сюда относят все моменты, касающиеся семьи</w:t>
                    </w:r>
                    <w:r>
                      <w:rPr>
                        <w:spacing w:val="-3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или просто близких отношений – родители, дети,</w:t>
                    </w:r>
                    <w:r>
                      <w:rPr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любимые.</w:t>
                    </w:r>
                  </w:p>
                </w:txbxContent>
              </v:textbox>
            </v:shape>
            <w10:wrap type="topAndBottom" anchorx="page"/>
          </v:group>
        </w:pict>
      </w:r>
      <w:r w:rsidRPr="000220B6">
        <w:pict>
          <v:group id="_x0000_s1093" style="position:absolute;margin-left:43pt;margin-top:155.15pt;width:492.15pt;height:83.7pt;z-index:-15697920;mso-wrap-distance-left:0;mso-wrap-distance-right:0;mso-position-horizontal-relative:page" coordorigin="860,3103" coordsize="9843,1674">
            <v:rect id="_x0000_s1098" style="position:absolute;left:1009;top:3103;width:9666;height:1646" fillcolor="#9aba58" stroked="f"/>
            <v:shape id="_x0000_s1097" style="position:absolute;left:1037;top:3131;width:9666;height:1646" coordorigin="1037,3131" coordsize="9666,1646" path="m10703,3131r-28,l10675,4749r-9638,l1037,4777r9666,l10703,4750r,-1l10703,3131xe" fillcolor="#4d6027" stroked="f">
              <v:path arrowok="t"/>
            </v:shape>
            <v:rect id="_x0000_s1096" style="position:absolute;left:1010;top:3104;width:9666;height:60" fillcolor="#f1f1f1" stroked="f"/>
            <v:shape id="_x0000_s1095" style="position:absolute;left:1010;top:3104;width:9666;height:1646" coordorigin="1010,3104" coordsize="9666,1646" o:spt="100" adj="0,,0" path="m10646,3104r,1646m10676,4720r-9666,m1040,4750r,-1646e" filled="f" strokecolor="#f1f1f1" strokeweight="3pt">
              <v:stroke joinstyle="round"/>
              <v:formulas/>
              <v:path arrowok="t" o:connecttype="segments"/>
            </v:shape>
            <v:shape id="_x0000_s1094" type="#_x0000_t202" style="position:absolute;left:860;top:3103;width:9843;height:1674" filled="f" stroked="f">
              <v:textbox inset="0,0,0,0">
                <w:txbxContent>
                  <w:p w:rsidR="0079549B" w:rsidRDefault="00057895">
                    <w:pPr>
                      <w:tabs>
                        <w:tab w:val="left" w:pos="715"/>
                      </w:tabs>
                      <w:spacing w:before="133" w:line="360" w:lineRule="auto"/>
                      <w:ind w:left="355" w:right="413" w:hanging="356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3.</w:t>
                    </w:r>
                    <w:r>
                      <w:rPr>
                        <w:sz w:val="28"/>
                      </w:rPr>
                      <w:tab/>
                    </w:r>
                    <w:r>
                      <w:rPr>
                        <w:sz w:val="28"/>
                      </w:rPr>
                      <w:tab/>
                      <w:t xml:space="preserve">Личностное развитие. </w:t>
                    </w:r>
                    <w:proofErr w:type="gramStart"/>
                    <w:r>
                      <w:rPr>
                        <w:sz w:val="28"/>
                      </w:rPr>
                      <w:t>Разное</w:t>
                    </w:r>
                    <w:proofErr w:type="gramEnd"/>
                    <w:r>
                      <w:rPr>
                        <w:sz w:val="28"/>
                      </w:rPr>
                      <w:t xml:space="preserve"> у всех, но способствующее</w:t>
                    </w:r>
                    <w:r>
                      <w:rPr>
                        <w:spacing w:val="-4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формированию личности и ее особенностей. Оценивать можно ум, характер, наличие знание, качество привычек, уровень владения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языками.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9549B" w:rsidRDefault="0079549B">
      <w:pPr>
        <w:pStyle w:val="a3"/>
        <w:spacing w:before="2"/>
        <w:rPr>
          <w:sz w:val="12"/>
        </w:rPr>
      </w:pPr>
    </w:p>
    <w:p w:rsidR="0079549B" w:rsidRDefault="0079549B">
      <w:pPr>
        <w:pStyle w:val="a3"/>
        <w:spacing w:before="10"/>
        <w:rPr>
          <w:sz w:val="9"/>
        </w:rPr>
      </w:pPr>
    </w:p>
    <w:p w:rsidR="0079549B" w:rsidRDefault="0079549B">
      <w:pPr>
        <w:rPr>
          <w:sz w:val="9"/>
        </w:rPr>
        <w:sectPr w:rsidR="0079549B">
          <w:pgSz w:w="11910" w:h="16840"/>
          <w:pgMar w:top="1040" w:right="420" w:bottom="280" w:left="760" w:header="720" w:footer="720" w:gutter="0"/>
          <w:cols w:space="720"/>
        </w:sectPr>
      </w:pPr>
    </w:p>
    <w:p w:rsidR="0079549B" w:rsidRDefault="000220B6">
      <w:pPr>
        <w:pStyle w:val="a3"/>
        <w:rPr>
          <w:sz w:val="20"/>
        </w:rPr>
      </w:pPr>
      <w:r w:rsidRPr="000220B6">
        <w:lastRenderedPageBreak/>
        <w:pict>
          <v:shape id="_x0000_s1092" type="#_x0000_t202" style="position:absolute;margin-left:85.2pt;margin-top:292.45pt;width:433.55pt;height:15.55pt;z-index:-16021504;mso-position-horizontal-relative:page;mso-position-vertical-relative:page" filled="f" stroked="f">
            <v:textbox inset="0,0,0,0">
              <w:txbxContent>
                <w:p w:rsidR="0079549B" w:rsidRDefault="00057895">
                  <w:pPr>
                    <w:spacing w:line="310" w:lineRule="exact"/>
                    <w:rPr>
                      <w:sz w:val="28"/>
                    </w:rPr>
                  </w:pPr>
                  <w:r>
                    <w:rPr>
                      <w:sz w:val="28"/>
                    </w:rPr>
                    <w:t>Карьера и доходы. Эта сфера жизни колеса баланса в первую очередь</w:t>
                  </w:r>
                  <w:r>
                    <w:rPr>
                      <w:spacing w:val="-37"/>
                      <w:sz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</w:rPr>
                    <w:t>от</w:t>
                  </w:r>
                  <w:proofErr w:type="gramEnd"/>
                </w:p>
              </w:txbxContent>
            </v:textbox>
            <w10:wrap anchorx="page" anchory="page"/>
          </v:shape>
        </w:pict>
      </w:r>
      <w:r w:rsidRPr="000220B6">
        <w:pict>
          <v:group id="_x0000_s1085" style="position:absolute;margin-left:56.6pt;margin-top:32.25pt;width:485.15pt;height:59.1pt;z-index:15768064;mso-position-horizontal-relative:page;mso-position-vertical-relative:page" coordorigin="1132,645" coordsize="9703,1182">
            <v:rect id="_x0000_s1091" style="position:absolute;left:1143;top:645;width:9666;height:1154" fillcolor="#bf4f4c" stroked="f"/>
            <v:shape id="_x0000_s1090" style="position:absolute;left:1171;top:673;width:9664;height:1154" coordorigin="1171,673" coordsize="9664,1154" path="m10835,673r-28,l10807,1799r-9636,l1171,1827r9664,l10835,1800r,-1l10835,673xe" fillcolor="#612322" stroked="f">
              <v:path arrowok="t"/>
            </v:shape>
            <v:rect id="_x0000_s1089" style="position:absolute;left:1144;top:646;width:9664;height:60" fillcolor="#f1f1f1" stroked="f"/>
            <v:shape id="_x0000_s1088" style="position:absolute;left:1144;top:646;width:9664;height:1154" coordorigin="1144,646" coordsize="9664,1154" o:spt="100" adj="0,,0" path="m10778,646r,1154m10808,1770r-9664,m1174,1800r,-1154e" filled="f" strokecolor="#f1f1f1" strokeweight="3pt">
              <v:stroke joinstyle="round"/>
              <v:formulas/>
              <v:path arrowok="t" o:connecttype="segments"/>
            </v:shape>
            <v:shape id="_x0000_s1087" type="#_x0000_t202" style="position:absolute;left:1132;top:790;width:90;height:311" filled="f" stroked="f">
              <v:textbox inset="0,0,0,0">
                <w:txbxContent>
                  <w:p w:rsidR="0079549B" w:rsidRDefault="00057895">
                    <w:pPr>
                      <w:spacing w:line="310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.</w:t>
                    </w:r>
                  </w:p>
                </w:txbxContent>
              </v:textbox>
            </v:shape>
            <v:shape id="_x0000_s1086" type="#_x0000_t202" style="position:absolute;left:1204;top:706;width:9544;height:1034" filled="f" stroked="f">
              <v:textbox inset="0,0,0,0">
                <w:txbxContent>
                  <w:p w:rsidR="0079549B" w:rsidRDefault="00057895">
                    <w:pPr>
                      <w:spacing w:before="72" w:line="360" w:lineRule="auto"/>
                      <w:ind w:left="145" w:firstLine="36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Карьера и доходы. Эта сфера жизни колеса баланса в первую очередь отражает уровень финансового достатка. А также перспективы в профессии</w:t>
                    </w:r>
                  </w:p>
                </w:txbxContent>
              </v:textbox>
            </v:shape>
            <w10:wrap anchorx="page" anchory="page"/>
          </v:group>
        </w:pict>
      </w:r>
    </w:p>
    <w:p w:rsidR="0079549B" w:rsidRDefault="0079549B">
      <w:pPr>
        <w:pStyle w:val="a3"/>
        <w:rPr>
          <w:sz w:val="20"/>
        </w:rPr>
      </w:pPr>
    </w:p>
    <w:p w:rsidR="0079549B" w:rsidRDefault="0079549B">
      <w:pPr>
        <w:pStyle w:val="a3"/>
        <w:rPr>
          <w:sz w:val="20"/>
        </w:rPr>
      </w:pPr>
    </w:p>
    <w:p w:rsidR="0079549B" w:rsidRDefault="0079549B">
      <w:pPr>
        <w:pStyle w:val="a3"/>
        <w:rPr>
          <w:sz w:val="20"/>
        </w:rPr>
      </w:pPr>
    </w:p>
    <w:p w:rsidR="0079549B" w:rsidRDefault="0079549B">
      <w:pPr>
        <w:pStyle w:val="a3"/>
        <w:rPr>
          <w:sz w:val="20"/>
        </w:rPr>
      </w:pPr>
    </w:p>
    <w:p w:rsidR="0079549B" w:rsidRDefault="0079549B">
      <w:pPr>
        <w:pStyle w:val="a3"/>
        <w:spacing w:before="10" w:after="1"/>
        <w:rPr>
          <w:sz w:val="13"/>
        </w:rPr>
      </w:pPr>
    </w:p>
    <w:p w:rsidR="0079549B" w:rsidRDefault="000220B6">
      <w:pPr>
        <w:pStyle w:val="a3"/>
        <w:ind w:left="35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78" style="width:485.15pt;height:78.4pt;mso-position-horizontal-relative:char;mso-position-vertical-relative:line" coordsize="9703,1568">
            <v:rect id="_x0000_s1084" style="position:absolute;left:11;width:9666;height:1542" fillcolor="#4e80bc" stroked="f"/>
            <v:shape id="_x0000_s1083" style="position:absolute;left:39;top:28;width:9664;height:1540" coordorigin="39,28" coordsize="9664,1540" path="m9703,28r-28,l9675,1540r-9636,l39,1568r9664,l9703,1541r,-1l9703,28xe" fillcolor="#233e5f" stroked="f">
              <v:path arrowok="t"/>
            </v:shape>
            <v:rect id="_x0000_s1082" style="position:absolute;left:12;top:1;width:9664;height:60" fillcolor="#f1f1f1" stroked="f"/>
            <v:shape id="_x0000_s1081" style="position:absolute;left:12;top:1;width:9664;height:1540" coordorigin="12,1" coordsize="9664,1540" o:spt="100" adj="0,,0" path="m9646,1r,1540m9676,1511r-9664,m42,1541l42,1e" filled="f" strokecolor="#f1f1f1" strokeweight="3pt">
              <v:stroke joinstyle="round"/>
              <v:formulas/>
              <v:path arrowok="t" o:connecttype="segments"/>
            </v:shape>
            <v:shape id="_x0000_s1080" type="#_x0000_t202" style="position:absolute;top:145;width:90;height:311" filled="f" stroked="f">
              <v:textbox inset="0,0,0,0">
                <w:txbxContent>
                  <w:p w:rsidR="0079549B" w:rsidRDefault="00057895">
                    <w:pPr>
                      <w:spacing w:line="310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.</w:t>
                    </w:r>
                  </w:p>
                </w:txbxContent>
              </v:textbox>
            </v:shape>
            <v:shape id="_x0000_s1079" type="#_x0000_t202" style="position:absolute;left:72;top:61;width:9544;height:1420" filled="f" stroked="f">
              <v:textbox inset="0,0,0,0">
                <w:txbxContent>
                  <w:p w:rsidR="0079549B" w:rsidRDefault="00057895">
                    <w:pPr>
                      <w:spacing w:before="72" w:line="360" w:lineRule="auto"/>
                      <w:ind w:left="145" w:firstLine="36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Друзья. Нас формирует окружение, поэтому очень важно уметь непредвзято оценивать своих близких. Правильный баланс в этой сфере:</w:t>
                    </w:r>
                  </w:p>
                  <w:p w:rsidR="0079549B" w:rsidRDefault="00057895">
                    <w:pPr>
                      <w:ind w:left="145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треть друзей ниже вас по уровню жизни, треть выше, треть имеет схожие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9549B" w:rsidRDefault="000220B6">
      <w:pPr>
        <w:pStyle w:val="a3"/>
        <w:rPr>
          <w:sz w:val="7"/>
        </w:rPr>
      </w:pPr>
      <w:r w:rsidRPr="000220B6">
        <w:pict>
          <v:group id="_x0000_s1071" style="position:absolute;margin-left:56.6pt;margin-top:7.45pt;width:485.15pt;height:59.1pt;z-index:-15694848;mso-wrap-distance-left:0;mso-wrap-distance-right:0;mso-position-horizontal-relative:page" coordorigin="1132,149" coordsize="9703,1182">
            <v:rect id="_x0000_s1077" style="position:absolute;left:1143;top:149;width:9666;height:1156" fillcolor="#9aba58" stroked="f"/>
            <v:shape id="_x0000_s1076" style="position:absolute;left:1171;top:177;width:9664;height:1154" coordorigin="1171,177" coordsize="9664,1154" path="m10835,177r-28,l10807,1303r-9636,l1171,1331r9664,l10835,1304r,-1l10835,177xe" fillcolor="#4d6027" stroked="f">
              <v:path arrowok="t"/>
            </v:shape>
            <v:rect id="_x0000_s1075" style="position:absolute;left:1144;top:150;width:9664;height:60" fillcolor="#f1f1f1" stroked="f"/>
            <v:shape id="_x0000_s1074" style="position:absolute;left:1144;top:150;width:9664;height:1154" coordorigin="1144,150" coordsize="9664,1154" o:spt="100" adj="0,,0" path="m10778,150r,1154m10808,1274r-9664,m1174,1304r,-1154e" filled="f" strokecolor="#f1f1f1" strokeweight="3pt">
              <v:stroke joinstyle="round"/>
              <v:formulas/>
              <v:path arrowok="t" o:connecttype="segments"/>
            </v:shape>
            <v:shape id="_x0000_s1073" type="#_x0000_t202" style="position:absolute;left:1132;top:294;width:90;height:311" filled="f" stroked="f">
              <v:textbox inset="0,0,0,0">
                <w:txbxContent>
                  <w:p w:rsidR="0079549B" w:rsidRDefault="00057895">
                    <w:pPr>
                      <w:spacing w:line="310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.</w:t>
                    </w:r>
                  </w:p>
                </w:txbxContent>
              </v:textbox>
            </v:shape>
            <v:shape id="_x0000_s1072" type="#_x0000_t202" style="position:absolute;left:1204;top:210;width:9544;height:1034" filled="f" stroked="f">
              <v:textbox inset="0,0,0,0">
                <w:txbxContent>
                  <w:p w:rsidR="0079549B" w:rsidRDefault="00057895">
                    <w:pPr>
                      <w:spacing w:before="72" w:line="360" w:lineRule="auto"/>
                      <w:ind w:left="145" w:right="195" w:firstLine="36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Яркость жизни. Все, что дает энергию и наполняет позитивом. Чаще всего сюда относят эмоциональные события – путешествия, развлечения,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9549B" w:rsidRDefault="0079549B">
      <w:pPr>
        <w:pStyle w:val="a3"/>
        <w:rPr>
          <w:sz w:val="6"/>
        </w:rPr>
      </w:pPr>
    </w:p>
    <w:p w:rsidR="0079549B" w:rsidRDefault="000220B6">
      <w:pPr>
        <w:pStyle w:val="a3"/>
        <w:ind w:left="31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64" style="width:485.15pt;height:59.1pt;mso-position-horizontal-relative:char;mso-position-vertical-relative:line" coordsize="9703,1182">
            <v:rect id="_x0000_s1070" style="position:absolute;left:11;width:9666;height:1154" fillcolor="#4aabc5" stroked="f"/>
            <v:shape id="_x0000_s1069" style="position:absolute;left:39;top:28;width:9664;height:1154" coordorigin="39,28" coordsize="9664,1154" path="m9703,1154r,-1126l9675,28r,1126l39,1154r,28l9703,1182r,-28xe" fillcolor="#1f5766" stroked="f">
              <v:path arrowok="t"/>
            </v:shape>
            <v:rect id="_x0000_s1068" style="position:absolute;left:12;top:1;width:9664;height:60" fillcolor="#f1f1f1" stroked="f"/>
            <v:shape id="_x0000_s1067" style="position:absolute;left:12;top:1;width:9664;height:1154" coordorigin="12,1" coordsize="9664,1154" o:spt="100" adj="0,,0" path="m9646,1r,1154m9676,1125r-9664,m42,1155l42,1e" filled="f" strokecolor="#f1f1f1" strokeweight="3pt">
              <v:stroke joinstyle="round"/>
              <v:formulas/>
              <v:path arrowok="t" o:connecttype="segments"/>
            </v:shape>
            <v:shape id="_x0000_s1066" type="#_x0000_t202" style="position:absolute;top:145;width:90;height:311" filled="f" stroked="f">
              <v:textbox inset="0,0,0,0">
                <w:txbxContent>
                  <w:p w:rsidR="0079549B" w:rsidRDefault="00057895">
                    <w:pPr>
                      <w:spacing w:line="310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.</w:t>
                    </w:r>
                  </w:p>
                </w:txbxContent>
              </v:textbox>
            </v:shape>
            <v:shape id="_x0000_s1065" type="#_x0000_t202" style="position:absolute;left:72;top:61;width:9544;height:1034" filled="f" stroked="f">
              <v:textbox inset="0,0,0,0">
                <w:txbxContent>
                  <w:p w:rsidR="0079549B" w:rsidRDefault="00057895">
                    <w:pPr>
                      <w:spacing w:before="72" w:line="360" w:lineRule="auto"/>
                      <w:ind w:left="146" w:firstLine="36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Хобби. Второй источник жизненной энергии – развитие в том, что приносит удовольствие. Нередки здесь и приятные бонусы – новые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9549B" w:rsidRDefault="000220B6">
      <w:pPr>
        <w:pStyle w:val="a3"/>
        <w:spacing w:before="3"/>
        <w:rPr>
          <w:sz w:val="9"/>
        </w:rPr>
      </w:pPr>
      <w:r w:rsidRPr="000220B6">
        <w:pict>
          <v:group id="_x0000_s1057" style="position:absolute;margin-left:56.6pt;margin-top:8.75pt;width:485.15pt;height:59.1pt;z-index:-15691776;mso-wrap-distance-left:0;mso-wrap-distance-right:0;mso-position-horizontal-relative:page" coordorigin="1132,175" coordsize="9703,1182">
            <v:rect id="_x0000_s1063" style="position:absolute;left:1143;top:175;width:9666;height:1154" fillcolor="#f69545" stroked="f"/>
            <v:shape id="_x0000_s1062" style="position:absolute;left:1171;top:203;width:9664;height:1154" coordorigin="1171,203" coordsize="9664,1154" path="m10835,203r-28,l10807,1329r-9636,l1171,1357r9664,l10835,1330r,-1l10835,203xe" fillcolor="#964605" stroked="f">
              <v:path arrowok="t"/>
            </v:shape>
            <v:rect id="_x0000_s1061" style="position:absolute;left:1144;top:176;width:9664;height:60" fillcolor="#f1f1f1" stroked="f"/>
            <v:shape id="_x0000_s1060" style="position:absolute;left:1144;top:176;width:9664;height:1154" coordorigin="1144,176" coordsize="9664,1154" o:spt="100" adj="0,,0" path="m10778,176r,1154m10808,1300r-9664,m1174,1330r,-1154e" filled="f" strokecolor="#f1f1f1" strokeweight="3pt">
              <v:stroke joinstyle="round"/>
              <v:formulas/>
              <v:path arrowok="t" o:connecttype="segments"/>
            </v:shape>
            <v:shape id="_x0000_s1059" type="#_x0000_t202" style="position:absolute;left:1132;top:320;width:90;height:311" filled="f" stroked="f">
              <v:textbox inset="0,0,0,0">
                <w:txbxContent>
                  <w:p w:rsidR="0079549B" w:rsidRDefault="00057895">
                    <w:pPr>
                      <w:spacing w:line="310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.</w:t>
                    </w:r>
                  </w:p>
                </w:txbxContent>
              </v:textbox>
            </v:shape>
            <v:shape id="_x0000_s1058" type="#_x0000_t202" style="position:absolute;left:1204;top:236;width:9544;height:1034" filled="f" stroked="f">
              <v:textbox inset="0,0,0,0">
                <w:txbxContent>
                  <w:p w:rsidR="0079549B" w:rsidRDefault="00057895">
                    <w:pPr>
                      <w:spacing w:before="72" w:line="360" w:lineRule="auto"/>
                      <w:ind w:left="145" w:right="1071" w:firstLine="36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Духовная сфера. У каждого она своя. Кто религиозен, тот может продолжать развитие в этом направлении. Для других интерес может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9549B" w:rsidRDefault="0079549B">
      <w:pPr>
        <w:pStyle w:val="a3"/>
        <w:rPr>
          <w:sz w:val="20"/>
        </w:rPr>
      </w:pPr>
    </w:p>
    <w:p w:rsidR="0079549B" w:rsidRDefault="0079549B">
      <w:pPr>
        <w:pStyle w:val="a3"/>
        <w:rPr>
          <w:sz w:val="20"/>
        </w:rPr>
      </w:pPr>
    </w:p>
    <w:p w:rsidR="0079549B" w:rsidRDefault="00057895">
      <w:pPr>
        <w:pStyle w:val="a3"/>
        <w:spacing w:before="5"/>
        <w:rPr>
          <w:sz w:val="11"/>
        </w:rPr>
      </w:pPr>
      <w:r>
        <w:rPr>
          <w:noProof/>
          <w:lang w:eastAsia="ru-RU"/>
        </w:rPr>
        <w:drawing>
          <wp:anchor distT="0" distB="0" distL="0" distR="0" simplePos="0" relativeHeight="73" behindDoc="0" locked="0" layoutInCell="1" allowOverlap="1">
            <wp:simplePos x="0" y="0"/>
            <wp:positionH relativeFrom="page">
              <wp:posOffset>1099185</wp:posOffset>
            </wp:positionH>
            <wp:positionV relativeFrom="paragraph">
              <wp:posOffset>108609</wp:posOffset>
            </wp:positionV>
            <wp:extent cx="5613137" cy="4066032"/>
            <wp:effectExtent l="0" t="0" r="0" b="0"/>
            <wp:wrapTopAndBottom/>
            <wp:docPr id="25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3137" cy="4066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9549B" w:rsidRDefault="0079549B">
      <w:pPr>
        <w:rPr>
          <w:sz w:val="11"/>
        </w:rPr>
        <w:sectPr w:rsidR="0079549B">
          <w:pgSz w:w="11910" w:h="16840"/>
          <w:pgMar w:top="620" w:right="420" w:bottom="280" w:left="760" w:header="720" w:footer="720" w:gutter="0"/>
          <w:cols w:space="720"/>
        </w:sectPr>
      </w:pPr>
    </w:p>
    <w:p w:rsidR="0079549B" w:rsidRDefault="0079549B">
      <w:pPr>
        <w:pStyle w:val="a3"/>
        <w:spacing w:before="14"/>
        <w:rPr>
          <w:rFonts w:ascii="Arial Unicode MS" w:hAnsi="Arial Unicode MS"/>
        </w:rPr>
      </w:pPr>
    </w:p>
    <w:p w:rsidR="006E3747" w:rsidRDefault="006E3747">
      <w:pPr>
        <w:pStyle w:val="a3"/>
        <w:spacing w:before="14"/>
        <w:rPr>
          <w:rFonts w:ascii="Arial Unicode MS"/>
          <w:sz w:val="12"/>
        </w:rPr>
      </w:pPr>
    </w:p>
    <w:p w:rsidR="0079549B" w:rsidRDefault="00057895">
      <w:pPr>
        <w:pStyle w:val="Heading1"/>
        <w:numPr>
          <w:ilvl w:val="0"/>
          <w:numId w:val="1"/>
        </w:numPr>
        <w:tabs>
          <w:tab w:val="left" w:pos="1816"/>
        </w:tabs>
        <w:ind w:left="1304" w:right="432" w:firstLine="0"/>
        <w:jc w:val="both"/>
      </w:pPr>
      <w:r>
        <w:t>Оцениваем каждую сферу по 10-бальной системе – минимальный бал ставится ближе к центру круга, максимальный – к границе. Закрашиваем каждый жизненный параметр отдельным цветом. Пример:</w:t>
      </w:r>
    </w:p>
    <w:p w:rsidR="0079549B" w:rsidRDefault="0079549B">
      <w:pPr>
        <w:pStyle w:val="a3"/>
        <w:rPr>
          <w:sz w:val="20"/>
        </w:rPr>
      </w:pPr>
    </w:p>
    <w:p w:rsidR="0079549B" w:rsidRDefault="00057895">
      <w:pPr>
        <w:pStyle w:val="a3"/>
        <w:spacing w:before="6"/>
        <w:rPr>
          <w:sz w:val="22"/>
        </w:rPr>
      </w:pPr>
      <w:r>
        <w:rPr>
          <w:noProof/>
          <w:lang w:eastAsia="ru-RU"/>
        </w:rPr>
        <w:drawing>
          <wp:anchor distT="0" distB="0" distL="0" distR="0" simplePos="0" relativeHeight="78" behindDoc="0" locked="0" layoutInCell="1" allowOverlap="1">
            <wp:simplePos x="0" y="0"/>
            <wp:positionH relativeFrom="page">
              <wp:posOffset>2382520</wp:posOffset>
            </wp:positionH>
            <wp:positionV relativeFrom="paragraph">
              <wp:posOffset>189309</wp:posOffset>
            </wp:positionV>
            <wp:extent cx="3562349" cy="3335654"/>
            <wp:effectExtent l="0" t="0" r="0" b="0"/>
            <wp:wrapTopAndBottom/>
            <wp:docPr id="27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2349" cy="33356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9549B" w:rsidRDefault="0079549B">
      <w:pPr>
        <w:pStyle w:val="a3"/>
        <w:rPr>
          <w:sz w:val="20"/>
        </w:rPr>
      </w:pPr>
    </w:p>
    <w:p w:rsidR="0079549B" w:rsidRDefault="0079549B">
      <w:pPr>
        <w:pStyle w:val="a3"/>
        <w:rPr>
          <w:sz w:val="20"/>
        </w:rPr>
      </w:pPr>
    </w:p>
    <w:p w:rsidR="0079549B" w:rsidRDefault="0079549B">
      <w:pPr>
        <w:pStyle w:val="a3"/>
        <w:rPr>
          <w:sz w:val="20"/>
        </w:rPr>
      </w:pPr>
    </w:p>
    <w:p w:rsidR="0079549B" w:rsidRDefault="0079549B">
      <w:pPr>
        <w:pStyle w:val="a3"/>
        <w:spacing w:before="5"/>
        <w:rPr>
          <w:sz w:val="18"/>
        </w:rPr>
      </w:pPr>
    </w:p>
    <w:p w:rsidR="0079549B" w:rsidRDefault="00057895">
      <w:pPr>
        <w:pStyle w:val="a4"/>
        <w:numPr>
          <w:ilvl w:val="0"/>
          <w:numId w:val="1"/>
        </w:numPr>
        <w:tabs>
          <w:tab w:val="left" w:pos="1206"/>
        </w:tabs>
        <w:spacing w:before="86" w:line="240" w:lineRule="auto"/>
        <w:ind w:right="433" w:firstLine="0"/>
        <w:jc w:val="both"/>
        <w:rPr>
          <w:sz w:val="24"/>
        </w:rPr>
      </w:pPr>
      <w:r>
        <w:rPr>
          <w:sz w:val="34"/>
        </w:rPr>
        <w:t xml:space="preserve">Анализ – это важный этап, без которого ни одно упражнение не будет иметь эффекта. Цель анализа в данном случае в том, чтобы определить, как сделать колесо круглым, а не угловатым (особенно хорошо угловатость видна, если вы использовали отметку на линиях). Для этого подумайте, что </w:t>
      </w:r>
      <w:proofErr w:type="gramStart"/>
      <w:r>
        <w:rPr>
          <w:sz w:val="34"/>
        </w:rPr>
        <w:t>может изменить вашу жизнь и для каждой западающей сферы придумайте</w:t>
      </w:r>
      <w:proofErr w:type="gramEnd"/>
      <w:r>
        <w:rPr>
          <w:sz w:val="34"/>
        </w:rPr>
        <w:t xml:space="preserve"> 2-3 цели на ближайшее будущее, сформулируйте их в системе SMART и приступайте к преобразованию вашей действительности.</w:t>
      </w:r>
    </w:p>
    <w:p w:rsidR="0079549B" w:rsidRDefault="0079549B">
      <w:pPr>
        <w:pStyle w:val="a3"/>
        <w:spacing w:before="7"/>
        <w:rPr>
          <w:sz w:val="47"/>
        </w:rPr>
      </w:pPr>
    </w:p>
    <w:p w:rsidR="0079549B" w:rsidRDefault="00057895">
      <w:pPr>
        <w:pStyle w:val="Heading1"/>
        <w:spacing w:before="0"/>
        <w:ind w:left="1652"/>
        <w:jc w:val="left"/>
      </w:pPr>
      <w:r>
        <w:t>Пример без SMART:</w:t>
      </w:r>
    </w:p>
    <w:p w:rsidR="0079549B" w:rsidRDefault="0079549B">
      <w:pPr>
        <w:sectPr w:rsidR="0079549B">
          <w:pgSz w:w="11910" w:h="16840"/>
          <w:pgMar w:top="340" w:right="420" w:bottom="280" w:left="760" w:header="720" w:footer="720" w:gutter="0"/>
          <w:cols w:space="720"/>
        </w:sectPr>
      </w:pPr>
    </w:p>
    <w:p w:rsidR="0079549B" w:rsidRDefault="00057895" w:rsidP="006E3747">
      <w:pPr>
        <w:pStyle w:val="a3"/>
        <w:ind w:left="1257"/>
        <w:rPr>
          <w:sz w:val="20"/>
        </w:rPr>
        <w:sectPr w:rsidR="0079549B">
          <w:pgSz w:w="11910" w:h="16840"/>
          <w:pgMar w:top="1220" w:right="420" w:bottom="280" w:left="760" w:header="720" w:footer="720" w:gutter="0"/>
          <w:cols w:space="720"/>
        </w:sect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5360813" cy="3852672"/>
            <wp:effectExtent l="0" t="0" r="0" b="0"/>
            <wp:docPr id="29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0813" cy="3852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549B" w:rsidRDefault="0079549B" w:rsidP="006E3747">
      <w:pPr>
        <w:pStyle w:val="a3"/>
        <w:spacing w:before="54"/>
        <w:rPr>
          <w:sz w:val="28"/>
        </w:rPr>
      </w:pPr>
    </w:p>
    <w:sectPr w:rsidR="0079549B" w:rsidSect="006E3747">
      <w:pgSz w:w="11910" w:h="16840"/>
      <w:pgMar w:top="200" w:right="420" w:bottom="280" w:left="7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altName w:val="Garamond"/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706B6"/>
    <w:multiLevelType w:val="hybridMultilevel"/>
    <w:tmpl w:val="29C26AE0"/>
    <w:lvl w:ilvl="0" w:tplc="99108D98">
      <w:start w:val="1"/>
      <w:numFmt w:val="decimal"/>
      <w:lvlText w:val="%1."/>
      <w:lvlJc w:val="left"/>
      <w:pPr>
        <w:ind w:left="944" w:hanging="370"/>
        <w:jc w:val="right"/>
      </w:pPr>
      <w:rPr>
        <w:rFonts w:hint="default"/>
        <w:spacing w:val="-2"/>
        <w:w w:val="100"/>
        <w:lang w:val="ru-RU" w:eastAsia="en-US" w:bidi="ar-SA"/>
      </w:rPr>
    </w:lvl>
    <w:lvl w:ilvl="1" w:tplc="964A0BEC">
      <w:numFmt w:val="bullet"/>
      <w:lvlText w:val=""/>
      <w:lvlJc w:val="left"/>
      <w:pPr>
        <w:ind w:left="1664" w:hanging="360"/>
      </w:pPr>
      <w:rPr>
        <w:rFonts w:ascii="Symbol" w:eastAsia="Symbol" w:hAnsi="Symbol" w:cs="Symbol" w:hint="default"/>
        <w:w w:val="100"/>
        <w:sz w:val="27"/>
        <w:szCs w:val="27"/>
        <w:lang w:val="ru-RU" w:eastAsia="en-US" w:bidi="ar-SA"/>
      </w:rPr>
    </w:lvl>
    <w:lvl w:ilvl="2" w:tplc="E182BAA8">
      <w:numFmt w:val="bullet"/>
      <w:lvlText w:val="•"/>
      <w:lvlJc w:val="left"/>
      <w:pPr>
        <w:ind w:left="2667" w:hanging="360"/>
      </w:pPr>
      <w:rPr>
        <w:rFonts w:hint="default"/>
        <w:lang w:val="ru-RU" w:eastAsia="en-US" w:bidi="ar-SA"/>
      </w:rPr>
    </w:lvl>
    <w:lvl w:ilvl="3" w:tplc="381A9A72">
      <w:numFmt w:val="bullet"/>
      <w:lvlText w:val="•"/>
      <w:lvlJc w:val="left"/>
      <w:pPr>
        <w:ind w:left="3674" w:hanging="360"/>
      </w:pPr>
      <w:rPr>
        <w:rFonts w:hint="default"/>
        <w:lang w:val="ru-RU" w:eastAsia="en-US" w:bidi="ar-SA"/>
      </w:rPr>
    </w:lvl>
    <w:lvl w:ilvl="4" w:tplc="8AAECCD6">
      <w:numFmt w:val="bullet"/>
      <w:lvlText w:val="•"/>
      <w:lvlJc w:val="left"/>
      <w:pPr>
        <w:ind w:left="4682" w:hanging="360"/>
      </w:pPr>
      <w:rPr>
        <w:rFonts w:hint="default"/>
        <w:lang w:val="ru-RU" w:eastAsia="en-US" w:bidi="ar-SA"/>
      </w:rPr>
    </w:lvl>
    <w:lvl w:ilvl="5" w:tplc="B192BB92">
      <w:numFmt w:val="bullet"/>
      <w:lvlText w:val="•"/>
      <w:lvlJc w:val="left"/>
      <w:pPr>
        <w:ind w:left="5689" w:hanging="360"/>
      </w:pPr>
      <w:rPr>
        <w:rFonts w:hint="default"/>
        <w:lang w:val="ru-RU" w:eastAsia="en-US" w:bidi="ar-SA"/>
      </w:rPr>
    </w:lvl>
    <w:lvl w:ilvl="6" w:tplc="89FCF126">
      <w:numFmt w:val="bullet"/>
      <w:lvlText w:val="•"/>
      <w:lvlJc w:val="left"/>
      <w:pPr>
        <w:ind w:left="6696" w:hanging="360"/>
      </w:pPr>
      <w:rPr>
        <w:rFonts w:hint="default"/>
        <w:lang w:val="ru-RU" w:eastAsia="en-US" w:bidi="ar-SA"/>
      </w:rPr>
    </w:lvl>
    <w:lvl w:ilvl="7" w:tplc="DAEC07C0">
      <w:numFmt w:val="bullet"/>
      <w:lvlText w:val="•"/>
      <w:lvlJc w:val="left"/>
      <w:pPr>
        <w:ind w:left="7704" w:hanging="360"/>
      </w:pPr>
      <w:rPr>
        <w:rFonts w:hint="default"/>
        <w:lang w:val="ru-RU" w:eastAsia="en-US" w:bidi="ar-SA"/>
      </w:rPr>
    </w:lvl>
    <w:lvl w:ilvl="8" w:tplc="B39C07EE">
      <w:numFmt w:val="bullet"/>
      <w:lvlText w:val="•"/>
      <w:lvlJc w:val="left"/>
      <w:pPr>
        <w:ind w:left="8711" w:hanging="360"/>
      </w:pPr>
      <w:rPr>
        <w:rFonts w:hint="default"/>
        <w:lang w:val="ru-RU" w:eastAsia="en-US" w:bidi="ar-SA"/>
      </w:rPr>
    </w:lvl>
  </w:abstractNum>
  <w:abstractNum w:abstractNumId="1">
    <w:nsid w:val="48DE3028"/>
    <w:multiLevelType w:val="hybridMultilevel"/>
    <w:tmpl w:val="52CCD900"/>
    <w:lvl w:ilvl="0" w:tplc="944EF012">
      <w:numFmt w:val="bullet"/>
      <w:lvlText w:val="-"/>
      <w:lvlJc w:val="left"/>
      <w:pPr>
        <w:ind w:left="544" w:hanging="484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A7DC19D4">
      <w:numFmt w:val="bullet"/>
      <w:lvlText w:val="•"/>
      <w:lvlJc w:val="left"/>
      <w:pPr>
        <w:ind w:left="1536" w:hanging="484"/>
      </w:pPr>
      <w:rPr>
        <w:rFonts w:hint="default"/>
        <w:lang w:val="ru-RU" w:eastAsia="en-US" w:bidi="ar-SA"/>
      </w:rPr>
    </w:lvl>
    <w:lvl w:ilvl="2" w:tplc="63448CB0">
      <w:numFmt w:val="bullet"/>
      <w:lvlText w:val="•"/>
      <w:lvlJc w:val="left"/>
      <w:pPr>
        <w:ind w:left="2533" w:hanging="484"/>
      </w:pPr>
      <w:rPr>
        <w:rFonts w:hint="default"/>
        <w:lang w:val="ru-RU" w:eastAsia="en-US" w:bidi="ar-SA"/>
      </w:rPr>
    </w:lvl>
    <w:lvl w:ilvl="3" w:tplc="DE96B46C">
      <w:numFmt w:val="bullet"/>
      <w:lvlText w:val="•"/>
      <w:lvlJc w:val="left"/>
      <w:pPr>
        <w:ind w:left="3529" w:hanging="484"/>
      </w:pPr>
      <w:rPr>
        <w:rFonts w:hint="default"/>
        <w:lang w:val="ru-RU" w:eastAsia="en-US" w:bidi="ar-SA"/>
      </w:rPr>
    </w:lvl>
    <w:lvl w:ilvl="4" w:tplc="0E3EB230">
      <w:numFmt w:val="bullet"/>
      <w:lvlText w:val="•"/>
      <w:lvlJc w:val="left"/>
      <w:pPr>
        <w:ind w:left="4526" w:hanging="484"/>
      </w:pPr>
      <w:rPr>
        <w:rFonts w:hint="default"/>
        <w:lang w:val="ru-RU" w:eastAsia="en-US" w:bidi="ar-SA"/>
      </w:rPr>
    </w:lvl>
    <w:lvl w:ilvl="5" w:tplc="4852DD20">
      <w:numFmt w:val="bullet"/>
      <w:lvlText w:val="•"/>
      <w:lvlJc w:val="left"/>
      <w:pPr>
        <w:ind w:left="5523" w:hanging="484"/>
      </w:pPr>
      <w:rPr>
        <w:rFonts w:hint="default"/>
        <w:lang w:val="ru-RU" w:eastAsia="en-US" w:bidi="ar-SA"/>
      </w:rPr>
    </w:lvl>
    <w:lvl w:ilvl="6" w:tplc="BCBAD410">
      <w:numFmt w:val="bullet"/>
      <w:lvlText w:val="•"/>
      <w:lvlJc w:val="left"/>
      <w:pPr>
        <w:ind w:left="6519" w:hanging="484"/>
      </w:pPr>
      <w:rPr>
        <w:rFonts w:hint="default"/>
        <w:lang w:val="ru-RU" w:eastAsia="en-US" w:bidi="ar-SA"/>
      </w:rPr>
    </w:lvl>
    <w:lvl w:ilvl="7" w:tplc="2B3E428A">
      <w:numFmt w:val="bullet"/>
      <w:lvlText w:val="•"/>
      <w:lvlJc w:val="left"/>
      <w:pPr>
        <w:ind w:left="7516" w:hanging="484"/>
      </w:pPr>
      <w:rPr>
        <w:rFonts w:hint="default"/>
        <w:lang w:val="ru-RU" w:eastAsia="en-US" w:bidi="ar-SA"/>
      </w:rPr>
    </w:lvl>
    <w:lvl w:ilvl="8" w:tplc="2EEEE8FC">
      <w:numFmt w:val="bullet"/>
      <w:lvlText w:val="•"/>
      <w:lvlJc w:val="left"/>
      <w:pPr>
        <w:ind w:left="8512" w:hanging="484"/>
      </w:pPr>
      <w:rPr>
        <w:rFonts w:hint="default"/>
        <w:lang w:val="ru-RU" w:eastAsia="en-US" w:bidi="ar-SA"/>
      </w:rPr>
    </w:lvl>
  </w:abstractNum>
  <w:abstractNum w:abstractNumId="2">
    <w:nsid w:val="53C33721"/>
    <w:multiLevelType w:val="hybridMultilevel"/>
    <w:tmpl w:val="6092555E"/>
    <w:lvl w:ilvl="0" w:tplc="886AD3A6">
      <w:start w:val="1"/>
      <w:numFmt w:val="decimal"/>
      <w:lvlText w:val="%1."/>
      <w:lvlJc w:val="left"/>
      <w:pPr>
        <w:ind w:left="544" w:hanging="358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2EFAAC16">
      <w:numFmt w:val="bullet"/>
      <w:lvlText w:val="•"/>
      <w:lvlJc w:val="left"/>
      <w:pPr>
        <w:ind w:left="1536" w:hanging="358"/>
      </w:pPr>
      <w:rPr>
        <w:rFonts w:hint="default"/>
        <w:lang w:val="ru-RU" w:eastAsia="en-US" w:bidi="ar-SA"/>
      </w:rPr>
    </w:lvl>
    <w:lvl w:ilvl="2" w:tplc="61AC6D7E">
      <w:numFmt w:val="bullet"/>
      <w:lvlText w:val="•"/>
      <w:lvlJc w:val="left"/>
      <w:pPr>
        <w:ind w:left="2533" w:hanging="358"/>
      </w:pPr>
      <w:rPr>
        <w:rFonts w:hint="default"/>
        <w:lang w:val="ru-RU" w:eastAsia="en-US" w:bidi="ar-SA"/>
      </w:rPr>
    </w:lvl>
    <w:lvl w:ilvl="3" w:tplc="ED00D526">
      <w:numFmt w:val="bullet"/>
      <w:lvlText w:val="•"/>
      <w:lvlJc w:val="left"/>
      <w:pPr>
        <w:ind w:left="3529" w:hanging="358"/>
      </w:pPr>
      <w:rPr>
        <w:rFonts w:hint="default"/>
        <w:lang w:val="ru-RU" w:eastAsia="en-US" w:bidi="ar-SA"/>
      </w:rPr>
    </w:lvl>
    <w:lvl w:ilvl="4" w:tplc="92BCBED6">
      <w:numFmt w:val="bullet"/>
      <w:lvlText w:val="•"/>
      <w:lvlJc w:val="left"/>
      <w:pPr>
        <w:ind w:left="4526" w:hanging="358"/>
      </w:pPr>
      <w:rPr>
        <w:rFonts w:hint="default"/>
        <w:lang w:val="ru-RU" w:eastAsia="en-US" w:bidi="ar-SA"/>
      </w:rPr>
    </w:lvl>
    <w:lvl w:ilvl="5" w:tplc="B59A7A5E">
      <w:numFmt w:val="bullet"/>
      <w:lvlText w:val="•"/>
      <w:lvlJc w:val="left"/>
      <w:pPr>
        <w:ind w:left="5523" w:hanging="358"/>
      </w:pPr>
      <w:rPr>
        <w:rFonts w:hint="default"/>
        <w:lang w:val="ru-RU" w:eastAsia="en-US" w:bidi="ar-SA"/>
      </w:rPr>
    </w:lvl>
    <w:lvl w:ilvl="6" w:tplc="F79A79B2">
      <w:numFmt w:val="bullet"/>
      <w:lvlText w:val="•"/>
      <w:lvlJc w:val="left"/>
      <w:pPr>
        <w:ind w:left="6519" w:hanging="358"/>
      </w:pPr>
      <w:rPr>
        <w:rFonts w:hint="default"/>
        <w:lang w:val="ru-RU" w:eastAsia="en-US" w:bidi="ar-SA"/>
      </w:rPr>
    </w:lvl>
    <w:lvl w:ilvl="7" w:tplc="0074AA62">
      <w:numFmt w:val="bullet"/>
      <w:lvlText w:val="•"/>
      <w:lvlJc w:val="left"/>
      <w:pPr>
        <w:ind w:left="7516" w:hanging="358"/>
      </w:pPr>
      <w:rPr>
        <w:rFonts w:hint="default"/>
        <w:lang w:val="ru-RU" w:eastAsia="en-US" w:bidi="ar-SA"/>
      </w:rPr>
    </w:lvl>
    <w:lvl w:ilvl="8" w:tplc="DF045774">
      <w:numFmt w:val="bullet"/>
      <w:lvlText w:val="•"/>
      <w:lvlJc w:val="left"/>
      <w:pPr>
        <w:ind w:left="8512" w:hanging="35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9549B"/>
    <w:rsid w:val="000220B6"/>
    <w:rsid w:val="00057895"/>
    <w:rsid w:val="00134D00"/>
    <w:rsid w:val="00450F34"/>
    <w:rsid w:val="00541865"/>
    <w:rsid w:val="006E3747"/>
    <w:rsid w:val="0079549B"/>
    <w:rsid w:val="00C62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549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54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9549B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9549B"/>
    <w:pPr>
      <w:spacing w:before="86"/>
      <w:ind w:left="944"/>
      <w:jc w:val="both"/>
      <w:outlineLvl w:val="1"/>
    </w:pPr>
    <w:rPr>
      <w:sz w:val="34"/>
      <w:szCs w:val="34"/>
    </w:rPr>
  </w:style>
  <w:style w:type="paragraph" w:customStyle="1" w:styleId="Heading2">
    <w:name w:val="Heading 2"/>
    <w:basedOn w:val="a"/>
    <w:uiPriority w:val="1"/>
    <w:qFormat/>
    <w:rsid w:val="0079549B"/>
    <w:pPr>
      <w:spacing w:before="88"/>
      <w:ind w:left="1217" w:right="1280"/>
      <w:jc w:val="center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79549B"/>
    <w:pPr>
      <w:spacing w:before="88"/>
      <w:ind w:left="944"/>
      <w:jc w:val="both"/>
      <w:outlineLvl w:val="3"/>
    </w:pPr>
    <w:rPr>
      <w:sz w:val="28"/>
      <w:szCs w:val="28"/>
    </w:rPr>
  </w:style>
  <w:style w:type="paragraph" w:customStyle="1" w:styleId="Heading4">
    <w:name w:val="Heading 4"/>
    <w:basedOn w:val="a"/>
    <w:uiPriority w:val="1"/>
    <w:qFormat/>
    <w:rsid w:val="0079549B"/>
    <w:pPr>
      <w:ind w:left="1380"/>
      <w:outlineLvl w:val="4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9549B"/>
    <w:pPr>
      <w:spacing w:line="330" w:lineRule="exact"/>
      <w:ind w:left="1664" w:hanging="360"/>
    </w:pPr>
  </w:style>
  <w:style w:type="paragraph" w:customStyle="1" w:styleId="TableParagraph">
    <w:name w:val="Table Paragraph"/>
    <w:basedOn w:val="a"/>
    <w:uiPriority w:val="1"/>
    <w:qFormat/>
    <w:rsid w:val="0079549B"/>
    <w:pPr>
      <w:spacing w:line="319" w:lineRule="exact"/>
      <w:ind w:left="110"/>
    </w:pPr>
  </w:style>
  <w:style w:type="character" w:styleId="a5">
    <w:name w:val="Hyperlink"/>
    <w:basedOn w:val="a0"/>
    <w:uiPriority w:val="99"/>
    <w:unhideWhenUsed/>
    <w:rsid w:val="0054186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418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1865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FollowedHyperlink"/>
    <w:basedOn w:val="a0"/>
    <w:uiPriority w:val="99"/>
    <w:semiHidden/>
    <w:unhideWhenUsed/>
    <w:rsid w:val="0054186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89980">
          <w:marLeft w:val="0"/>
          <w:marRight w:val="0"/>
          <w:marTop w:val="188"/>
          <w:marBottom w:val="188"/>
          <w:divBdr>
            <w:top w:val="single" w:sz="4" w:space="6" w:color="CFE0F1"/>
            <w:left w:val="single" w:sz="4" w:space="6" w:color="CFE0F1"/>
            <w:bottom w:val="single" w:sz="4" w:space="6" w:color="CFE0F1"/>
            <w:right w:val="single" w:sz="4" w:space="6" w:color="CFE0F1"/>
          </w:divBdr>
        </w:div>
        <w:div w:id="939293298">
          <w:marLeft w:val="0"/>
          <w:marRight w:val="0"/>
          <w:marTop w:val="188"/>
          <w:marBottom w:val="188"/>
          <w:divBdr>
            <w:top w:val="single" w:sz="4" w:space="6" w:color="D1EAB8"/>
            <w:left w:val="single" w:sz="4" w:space="6" w:color="D1EAB8"/>
            <w:bottom w:val="single" w:sz="4" w:space="6" w:color="D1EAB8"/>
            <w:right w:val="single" w:sz="4" w:space="6" w:color="D1EAB8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2020-11-26T12:15:00Z</dcterms:created>
  <dcterms:modified xsi:type="dcterms:W3CDTF">2020-11-26T12:15:00Z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2020-10-05T00:00:00Z</vt:filetime>
  </property>
</Properties>
</file>