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9A1" w:rsidRPr="005639A1" w:rsidRDefault="005639A1" w:rsidP="000A320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39A1">
        <w:rPr>
          <w:rFonts w:ascii="Times New Roman" w:eastAsia="Calibri" w:hAnsi="Times New Roman" w:cs="Times New Roman"/>
          <w:sz w:val="24"/>
          <w:szCs w:val="24"/>
        </w:rPr>
        <w:t xml:space="preserve">Муниципальное </w:t>
      </w:r>
      <w:r w:rsidR="00CF71E6">
        <w:rPr>
          <w:rFonts w:ascii="Times New Roman" w:eastAsia="Calibri" w:hAnsi="Times New Roman" w:cs="Times New Roman"/>
          <w:sz w:val="24"/>
          <w:szCs w:val="24"/>
        </w:rPr>
        <w:t xml:space="preserve">автономное </w:t>
      </w:r>
      <w:r w:rsidRPr="005639A1">
        <w:rPr>
          <w:rFonts w:ascii="Times New Roman" w:eastAsia="Calibri" w:hAnsi="Times New Roman" w:cs="Times New Roman"/>
          <w:sz w:val="24"/>
          <w:szCs w:val="24"/>
        </w:rPr>
        <w:t>общеобразовательное учреждение</w:t>
      </w:r>
    </w:p>
    <w:p w:rsidR="005639A1" w:rsidRPr="005639A1" w:rsidRDefault="005639A1" w:rsidP="000A320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39A1">
        <w:rPr>
          <w:rFonts w:ascii="Times New Roman" w:eastAsia="Calibri" w:hAnsi="Times New Roman" w:cs="Times New Roman"/>
          <w:sz w:val="24"/>
          <w:szCs w:val="24"/>
        </w:rPr>
        <w:t>«Могойтуйская средняя общеобразовательная школа №1</w:t>
      </w:r>
      <w:r w:rsidR="005016D0">
        <w:rPr>
          <w:rFonts w:ascii="Times New Roman" w:eastAsia="Calibri" w:hAnsi="Times New Roman" w:cs="Times New Roman"/>
          <w:sz w:val="24"/>
          <w:szCs w:val="24"/>
        </w:rPr>
        <w:t xml:space="preserve"> имени В.Р.Гласко</w:t>
      </w:r>
      <w:r w:rsidRPr="005639A1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639A1" w:rsidRPr="005639A1" w:rsidRDefault="005639A1" w:rsidP="000A320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39A1" w:rsidRPr="005639A1" w:rsidRDefault="005639A1" w:rsidP="005639A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39A1" w:rsidRPr="005639A1" w:rsidRDefault="005639A1" w:rsidP="005639A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39A1" w:rsidRPr="005639A1" w:rsidRDefault="005639A1" w:rsidP="005639A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39A1" w:rsidRPr="005639A1" w:rsidRDefault="005639A1" w:rsidP="005639A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39A1" w:rsidRPr="005639A1" w:rsidRDefault="005639A1" w:rsidP="005639A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39A1" w:rsidRPr="005639A1" w:rsidRDefault="005639A1" w:rsidP="00621439">
      <w:pPr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5639A1">
        <w:rPr>
          <w:rFonts w:ascii="Times New Roman" w:eastAsia="Calibri" w:hAnsi="Times New Roman" w:cs="Times New Roman"/>
          <w:sz w:val="48"/>
          <w:szCs w:val="48"/>
        </w:rPr>
        <w:t xml:space="preserve">Публичный доклад </w:t>
      </w:r>
      <w:r w:rsidR="00621439">
        <w:rPr>
          <w:rFonts w:ascii="Times New Roman" w:eastAsia="Calibri" w:hAnsi="Times New Roman" w:cs="Times New Roman"/>
          <w:sz w:val="48"/>
          <w:szCs w:val="48"/>
        </w:rPr>
        <w:t xml:space="preserve">заместителя директора по НМР </w:t>
      </w:r>
      <w:r w:rsidRPr="005639A1">
        <w:rPr>
          <w:rFonts w:ascii="Times New Roman" w:eastAsia="Calibri" w:hAnsi="Times New Roman" w:cs="Times New Roman"/>
          <w:sz w:val="48"/>
          <w:szCs w:val="48"/>
        </w:rPr>
        <w:t xml:space="preserve">по итогам </w:t>
      </w:r>
    </w:p>
    <w:p w:rsidR="005639A1" w:rsidRPr="005639A1" w:rsidRDefault="00C664C7" w:rsidP="005639A1">
      <w:pPr>
        <w:jc w:val="center"/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Times New Roman" w:eastAsia="Calibri" w:hAnsi="Times New Roman" w:cs="Times New Roman"/>
          <w:sz w:val="48"/>
          <w:szCs w:val="48"/>
        </w:rPr>
        <w:t xml:space="preserve"> 2019-2020</w:t>
      </w:r>
      <w:r w:rsidR="005639A1" w:rsidRPr="005639A1">
        <w:rPr>
          <w:rFonts w:ascii="Times New Roman" w:eastAsia="Calibri" w:hAnsi="Times New Roman" w:cs="Times New Roman"/>
          <w:sz w:val="48"/>
          <w:szCs w:val="48"/>
        </w:rPr>
        <w:t xml:space="preserve"> учебного года</w:t>
      </w:r>
    </w:p>
    <w:p w:rsidR="005639A1" w:rsidRPr="005639A1" w:rsidRDefault="005639A1" w:rsidP="005639A1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5639A1" w:rsidRPr="005639A1" w:rsidRDefault="005639A1" w:rsidP="005639A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39A1" w:rsidRPr="005639A1" w:rsidRDefault="005639A1" w:rsidP="005639A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39A1" w:rsidRPr="005639A1" w:rsidRDefault="005639A1" w:rsidP="005639A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39A1" w:rsidRPr="005639A1" w:rsidRDefault="005639A1" w:rsidP="005639A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39A1" w:rsidRPr="005639A1" w:rsidRDefault="005639A1" w:rsidP="005639A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39A1" w:rsidRPr="005639A1" w:rsidRDefault="005639A1" w:rsidP="005639A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39A1" w:rsidRPr="005639A1" w:rsidRDefault="005639A1" w:rsidP="005639A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39A1" w:rsidRPr="005639A1" w:rsidRDefault="005639A1" w:rsidP="005639A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39A1" w:rsidRPr="005639A1" w:rsidRDefault="005639A1" w:rsidP="005639A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39A1" w:rsidRPr="005639A1" w:rsidRDefault="005639A1" w:rsidP="005639A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39A1" w:rsidRPr="005639A1" w:rsidRDefault="005639A1" w:rsidP="005639A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39A1" w:rsidRPr="005639A1" w:rsidRDefault="005639A1" w:rsidP="005639A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39A1" w:rsidRPr="005639A1" w:rsidRDefault="00D8093E" w:rsidP="0062143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Тудупова А. Л.</w:t>
      </w:r>
    </w:p>
    <w:p w:rsidR="005639A1" w:rsidRPr="005639A1" w:rsidRDefault="005639A1" w:rsidP="005639A1">
      <w:pPr>
        <w:rPr>
          <w:rFonts w:ascii="Times New Roman" w:eastAsia="Calibri" w:hAnsi="Times New Roman" w:cs="Times New Roman"/>
          <w:sz w:val="24"/>
          <w:szCs w:val="24"/>
        </w:rPr>
      </w:pPr>
    </w:p>
    <w:p w:rsidR="005639A1" w:rsidRPr="005639A1" w:rsidRDefault="005639A1" w:rsidP="005639A1">
      <w:pPr>
        <w:rPr>
          <w:rFonts w:ascii="Times New Roman" w:eastAsia="Calibri" w:hAnsi="Times New Roman" w:cs="Times New Roman"/>
          <w:sz w:val="24"/>
          <w:szCs w:val="24"/>
        </w:rPr>
      </w:pPr>
    </w:p>
    <w:p w:rsidR="005639A1" w:rsidRDefault="005639A1" w:rsidP="005639A1">
      <w:pPr>
        <w:rPr>
          <w:rFonts w:ascii="Times New Roman" w:eastAsia="Calibri" w:hAnsi="Times New Roman" w:cs="Times New Roman"/>
          <w:sz w:val="24"/>
          <w:szCs w:val="24"/>
        </w:rPr>
      </w:pPr>
    </w:p>
    <w:p w:rsidR="00C664C7" w:rsidRPr="005639A1" w:rsidRDefault="00C664C7" w:rsidP="005639A1">
      <w:pPr>
        <w:rPr>
          <w:rFonts w:ascii="Times New Roman" w:eastAsia="Calibri" w:hAnsi="Times New Roman" w:cs="Times New Roman"/>
          <w:sz w:val="24"/>
          <w:szCs w:val="24"/>
        </w:rPr>
      </w:pPr>
    </w:p>
    <w:p w:rsidR="005639A1" w:rsidRPr="005639A1" w:rsidRDefault="005639A1" w:rsidP="005639A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639A1">
        <w:rPr>
          <w:rFonts w:ascii="Times New Roman" w:eastAsia="Calibri" w:hAnsi="Times New Roman" w:cs="Times New Roman"/>
          <w:sz w:val="24"/>
          <w:szCs w:val="24"/>
        </w:rPr>
        <w:t>п.Могойту</w:t>
      </w:r>
      <w:r w:rsidR="00C664C7">
        <w:rPr>
          <w:rFonts w:ascii="Times New Roman" w:eastAsia="Calibri" w:hAnsi="Times New Roman" w:cs="Times New Roman"/>
          <w:sz w:val="24"/>
          <w:szCs w:val="24"/>
        </w:rPr>
        <w:t>й</w:t>
      </w:r>
      <w:proofErr w:type="spellEnd"/>
      <w:r w:rsidR="00C664C7">
        <w:rPr>
          <w:rFonts w:ascii="Times New Roman" w:eastAsia="Calibri" w:hAnsi="Times New Roman" w:cs="Times New Roman"/>
          <w:sz w:val="24"/>
          <w:szCs w:val="24"/>
        </w:rPr>
        <w:t>, 2020</w:t>
      </w:r>
      <w:r w:rsidRPr="005639A1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442CCE" w:rsidRDefault="00442CCE" w:rsidP="00621439">
      <w:pPr>
        <w:spacing w:after="0"/>
        <w:rPr>
          <w:rFonts w:ascii="Times New Roman" w:eastAsia="Calibri" w:hAnsi="Times New Roman" w:cs="Times New Roman"/>
        </w:rPr>
      </w:pPr>
    </w:p>
    <w:p w:rsidR="005639A1" w:rsidRPr="00B26A11" w:rsidRDefault="00903EB3" w:rsidP="00563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="005639A1" w:rsidRPr="00B26A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639A1" w:rsidRPr="00B26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</w:t>
      </w:r>
    </w:p>
    <w:p w:rsidR="005639A1" w:rsidRPr="00295C6E" w:rsidRDefault="005639A1" w:rsidP="00C52C4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образовательный</w:t>
      </w:r>
      <w:r w:rsidR="00C6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в школе осуществляют 42</w:t>
      </w:r>
      <w:r w:rsidR="00CF71E6"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</w:t>
      </w:r>
      <w:r w:rsidR="00C6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педагог находится в декретном отпуске, 1 педагог работает по совместительству)</w:t>
      </w:r>
      <w:r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5 административных работников; в школе работает социальный педагог, педагог-организатор, педагог-психолог,</w:t>
      </w:r>
      <w:r w:rsidR="005A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4FD6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="00C6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ОВЗ, педагоги дополнительного образования. 97,6</w:t>
      </w:r>
      <w:r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>% педагогов имеют высше</w:t>
      </w:r>
      <w:r w:rsidR="00C664C7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педагогическое образование, 57</w:t>
      </w:r>
      <w:r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педагогов </w:t>
      </w:r>
      <w:proofErr w:type="spellStart"/>
      <w:r w:rsidR="00280145"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категорийные</w:t>
      </w:r>
      <w:proofErr w:type="spellEnd"/>
      <w:r w:rsidR="00280145"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средний возраст-45</w:t>
      </w:r>
      <w:r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Pr="00295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DC17B2"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664C7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педагогический стаж-20 лет, 26</w:t>
      </w:r>
      <w:r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>% учителей награждены нагрудным знаком Почетный работник общего образования РФ,</w:t>
      </w:r>
      <w:r w:rsidR="0035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Почетная грамота Министерства образования и науки РФ – 7%,</w:t>
      </w:r>
      <w:r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330C88"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личник</w:t>
      </w:r>
      <w:r w:rsidR="0035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народного просвещения-2</w:t>
      </w:r>
      <w:r w:rsidR="00DC17B2"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Заслуженный учитель РФ - </w:t>
      </w:r>
      <w:r w:rsidR="00356A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660F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учитель </w:t>
      </w:r>
      <w:r w:rsidR="00330C88"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A32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В</w:t>
      </w:r>
      <w:r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сероссийского конкурса лучших учителей в</w:t>
      </w:r>
      <w:r w:rsidR="00DC17B2"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реализации ПНПО, </w:t>
      </w:r>
      <w:r w:rsidR="00B26A11">
        <w:rPr>
          <w:rFonts w:ascii="Times New Roman" w:eastAsia="Times New Roman" w:hAnsi="Times New Roman" w:cs="Times New Roman"/>
          <w:sz w:val="28"/>
          <w:szCs w:val="28"/>
          <w:lang w:eastAsia="ru-RU"/>
        </w:rPr>
        <w:t>1 учитель –победитель регионального конкурса лучших учителей, 1</w:t>
      </w:r>
      <w:r w:rsidR="00DC17B2"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</w:t>
      </w:r>
      <w:r w:rsidR="00B26A1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победител</w:t>
      </w:r>
      <w:r w:rsidR="00B26A1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окружного конкурса лучших учителей в рамка</w:t>
      </w:r>
      <w:r w:rsidR="00B26A11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реализации ПНПО, 2 учителя-</w:t>
      </w:r>
      <w:r w:rsidR="00903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 муниципального</w:t>
      </w:r>
      <w:r w:rsidR="00B2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конкурса лучших учителей.</w:t>
      </w:r>
    </w:p>
    <w:p w:rsidR="005639A1" w:rsidRPr="00295C6E" w:rsidRDefault="005639A1" w:rsidP="00C52C4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1308"/>
        <w:gridCol w:w="2483"/>
        <w:gridCol w:w="2483"/>
        <w:gridCol w:w="1366"/>
      </w:tblGrid>
      <w:tr w:rsidR="005639A1" w:rsidRPr="00295C6E" w:rsidTr="005639A1">
        <w:trPr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A1" w:rsidRPr="00295C6E" w:rsidRDefault="005639A1" w:rsidP="00C52C44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A1" w:rsidRPr="00295C6E" w:rsidRDefault="005639A1" w:rsidP="00C52C44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 </w:t>
            </w:r>
          </w:p>
          <w:p w:rsidR="005639A1" w:rsidRPr="00295C6E" w:rsidRDefault="005639A1" w:rsidP="00C52C44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учителей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A1" w:rsidRPr="00295C6E" w:rsidRDefault="005639A1" w:rsidP="00C52C44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29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квалификационная категория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A1" w:rsidRPr="00295C6E" w:rsidRDefault="005639A1" w:rsidP="00C52C44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A1" w:rsidRPr="00295C6E" w:rsidRDefault="005639A1" w:rsidP="00C52C44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 </w:t>
            </w:r>
            <w:proofErr w:type="spellStart"/>
            <w:r w:rsidRPr="0029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</w:t>
            </w:r>
            <w:proofErr w:type="spellEnd"/>
            <w:r w:rsidRPr="0029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330C88" w:rsidRPr="0029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9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чителей</w:t>
            </w:r>
          </w:p>
        </w:tc>
      </w:tr>
      <w:tr w:rsidR="00330C88" w:rsidRPr="00295C6E" w:rsidTr="005639A1">
        <w:trPr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8" w:rsidRPr="00295C6E" w:rsidRDefault="00356A99" w:rsidP="00C52C44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8" w:rsidRPr="00295C6E" w:rsidRDefault="00356A99" w:rsidP="00C52C44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8" w:rsidRPr="00295C6E" w:rsidRDefault="00356A99" w:rsidP="00C52C44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11(26</w:t>
            </w:r>
            <w:r w:rsidR="00330C88" w:rsidRPr="0029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8" w:rsidRPr="00295C6E" w:rsidRDefault="00356A99" w:rsidP="00C52C44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(28,5</w:t>
            </w:r>
            <w:r w:rsidR="00367FA0" w:rsidRPr="0029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8" w:rsidRPr="00295C6E" w:rsidRDefault="00356A99" w:rsidP="00C52C44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(54</w:t>
            </w:r>
            <w:r w:rsidR="00367FA0" w:rsidRPr="0029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</w:tr>
    </w:tbl>
    <w:p w:rsidR="005639A1" w:rsidRPr="00295C6E" w:rsidRDefault="005639A1" w:rsidP="00C52C4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356A99" w:rsidRPr="00356A99" w:rsidRDefault="00C52C44" w:rsidP="00356A99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39A1"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внедрение инноваций в практическую деятельность побуждает педагогов своевременно повышать свою квалификацию в р</w:t>
      </w:r>
      <w:r w:rsidR="00463D1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амках ор</w:t>
      </w:r>
      <w:r w:rsidR="00D26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ганизованного обучения. </w:t>
      </w:r>
      <w:r w:rsidR="0035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учителей 42</w:t>
      </w:r>
      <w:r w:rsidR="00356A99" w:rsidRPr="00356A9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имеют КПК – 38 учителя, что составляет 92%. Из них прошли КПК в этом году-6 чел. (14%). Приняли участие на семинарах на районном уровне -17 человек.</w:t>
      </w:r>
    </w:p>
    <w:p w:rsidR="00D8093E" w:rsidRDefault="00D8093E" w:rsidP="00356A99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6A99" w:rsidRPr="0035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коллективе 4 вновь прибывших педагога, </w:t>
      </w:r>
      <w:proofErr w:type="spellStart"/>
      <w:r w:rsidR="00356A99" w:rsidRPr="00356A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Батожапова</w:t>
      </w:r>
      <w:proofErr w:type="spellEnd"/>
      <w:r w:rsidR="00356A99" w:rsidRPr="0035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</w:t>
      </w:r>
      <w:proofErr w:type="spellStart"/>
      <w:r w:rsidR="00356A99" w:rsidRPr="00356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Намсараевна</w:t>
      </w:r>
      <w:proofErr w:type="spellEnd"/>
      <w:r w:rsidR="00356A99" w:rsidRPr="0035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56A99" w:rsidRPr="00356A9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Уржинов</w:t>
      </w:r>
      <w:proofErr w:type="spellEnd"/>
      <w:r w:rsidR="00356A99" w:rsidRPr="0035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Мунко-</w:t>
      </w:r>
      <w:proofErr w:type="spellStart"/>
      <w:r w:rsidR="00356A99" w:rsidRPr="00356A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Баир</w:t>
      </w:r>
      <w:proofErr w:type="spellEnd"/>
      <w:r w:rsidR="00356A99" w:rsidRPr="0035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6A99" w:rsidRPr="00356A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Базарович</w:t>
      </w:r>
      <w:proofErr w:type="spellEnd"/>
      <w:r w:rsidR="00356A99" w:rsidRPr="0035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56A99" w:rsidRPr="00356A9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Уржинова</w:t>
      </w:r>
      <w:proofErr w:type="spellEnd"/>
      <w:r w:rsidR="00356A99" w:rsidRPr="0035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6A99" w:rsidRPr="0035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Оюна</w:t>
      </w:r>
      <w:proofErr w:type="spellEnd"/>
      <w:r w:rsidR="00356A99" w:rsidRPr="0035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6A99" w:rsidRPr="0035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Пубруевна</w:t>
      </w:r>
      <w:proofErr w:type="spellEnd"/>
      <w:r w:rsidR="00356A99" w:rsidRPr="0035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56A99" w:rsidRPr="00356A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Мункуева</w:t>
      </w:r>
      <w:proofErr w:type="spellEnd"/>
      <w:r w:rsidR="00356A99" w:rsidRPr="0035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6A99" w:rsidRPr="00356A9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Чимит-Цырен</w:t>
      </w:r>
      <w:proofErr w:type="spellEnd"/>
      <w:r w:rsidR="00356A99" w:rsidRPr="0035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6A99" w:rsidRPr="00356A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Базаровна</w:t>
      </w:r>
      <w:proofErr w:type="spellEnd"/>
      <w:r w:rsidR="00356A99" w:rsidRPr="0035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Один педагог по совместительству Батоева </w:t>
      </w:r>
      <w:proofErr w:type="spellStart"/>
      <w:r w:rsidR="00356A99" w:rsidRPr="00356A9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Жаргалма</w:t>
      </w:r>
      <w:proofErr w:type="spellEnd"/>
      <w:r w:rsidR="00356A99" w:rsidRPr="0035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6A99" w:rsidRPr="00356A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Баясхалановна</w:t>
      </w:r>
      <w:proofErr w:type="spellEnd"/>
      <w:r w:rsidR="00356A99" w:rsidRPr="0035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китайского языка.</w:t>
      </w:r>
      <w:r w:rsidR="00D26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5C72" w:rsidRDefault="00D8093E" w:rsidP="00356A99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</w:t>
      </w:r>
      <w:r w:rsidR="005639A1"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88618B"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рчески работающие учителя обобщили свой опыт </w:t>
      </w:r>
      <w:r w:rsidR="000060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 участие в конкурсах Забайкальско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образовательного форума 2019</w:t>
      </w:r>
      <w:r w:rsidR="000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ЗОЖ проходил в два этапа: первый этап заочный, по итогам педагогов приглашали на очный этап. Заявки с описанием проектов отправили педагоги: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Чойбсонова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Викторовна,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Дашинима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Дугаржапович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был отправлен школьный проект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олимпиада «Выбор за тобой». На очный этап пригласили школьный проект «Профориентационной олимпиады «Выбор за тобой».</w:t>
      </w:r>
      <w:r w:rsidR="00D26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Педагог-библиотекарь </w:t>
      </w:r>
      <w:proofErr w:type="spellStart"/>
      <w:r w:rsidR="00D269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Дамдинжапова</w:t>
      </w:r>
      <w:proofErr w:type="spellEnd"/>
      <w:r w:rsidR="00D26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69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Долгор</w:t>
      </w:r>
      <w:proofErr w:type="spellEnd"/>
      <w:r w:rsidR="00D26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69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Намсараевна</w:t>
      </w:r>
      <w:proofErr w:type="spellEnd"/>
      <w:r w:rsidR="0021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приняла участие во Всероссийском проекте «Символы России. Спортивные достижения». Также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Намсараевна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участвовала в межрегиональной научно-практической интернет конференции «Школьные библиотекари нового поколения: фонды современной библиотеки в цифровую эпоху».</w:t>
      </w:r>
      <w:r w:rsidR="0021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5C72" w:rsidRPr="009F5C72" w:rsidRDefault="009F5C72" w:rsidP="009F5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повышения теоретической подготовки педагогических работников и выявления ресурсов для оптимизации образовательного процесса были проведены районные семинары для педагогов библиотекарей. В рамках данных семинаров </w:t>
      </w:r>
      <w:proofErr w:type="spellStart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Дамдинжапова</w:t>
      </w:r>
      <w:proofErr w:type="spellEnd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Долгор</w:t>
      </w:r>
      <w:proofErr w:type="spellEnd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Намсараевна</w:t>
      </w:r>
      <w:proofErr w:type="spellEnd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 - </w:t>
      </w:r>
      <w:proofErr w:type="gramStart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библиотекарь  прочитала</w:t>
      </w:r>
      <w:proofErr w:type="gramEnd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доклад. </w:t>
      </w:r>
    </w:p>
    <w:p w:rsidR="009F5C72" w:rsidRPr="009F5C72" w:rsidRDefault="009F5C72" w:rsidP="009F5C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повышения профессиональной компетентности стало участие педагогов в профессиональных конкурсах. На муниципальном этапе конкурса «Инновационный опыт – основа системных изменений» приняли участие Шимитова Т. И. учитель русского языка и литературы, </w:t>
      </w:r>
      <w:proofErr w:type="spellStart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Мункуева</w:t>
      </w:r>
      <w:proofErr w:type="spellEnd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М. учитель начальных классов, </w:t>
      </w:r>
      <w:proofErr w:type="spellStart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>Чойбсонова</w:t>
      </w:r>
      <w:proofErr w:type="spellEnd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Г-Х.В. учитель начальных классов, молодой педагог, </w:t>
      </w:r>
      <w:proofErr w:type="spellStart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Дарижапова</w:t>
      </w:r>
      <w:proofErr w:type="spellEnd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Э. социальный педагог, </w:t>
      </w:r>
      <w:proofErr w:type="spellStart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Дамдинжапова</w:t>
      </w:r>
      <w:proofErr w:type="spellEnd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Н. педагог – библиотекарь. Муниципальный конкурс </w:t>
      </w:r>
      <w:proofErr w:type="spellStart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видеоуроков</w:t>
      </w:r>
      <w:proofErr w:type="spellEnd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приняла участие </w:t>
      </w:r>
      <w:proofErr w:type="spellStart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Гуруева</w:t>
      </w:r>
      <w:proofErr w:type="spellEnd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>Сэмжэдма</w:t>
      </w:r>
      <w:proofErr w:type="spellEnd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Мункоевна</w:t>
      </w:r>
      <w:proofErr w:type="spellEnd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Муниципальный конкурс методических разработок «Уроки победы» приняли участие Баранова И. В. учитель начальных классов, </w:t>
      </w:r>
      <w:proofErr w:type="spellStart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Дедловская</w:t>
      </w:r>
      <w:proofErr w:type="spellEnd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П. учитель начальных классов заняла 2 место, Никитина В. В. учитель начальных классов 3 место, Тудупова А. Л. учитель истории и обществознания.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Баранова Ирина Владимировна приняла участие в региональном конкурсе «Лучшая методическая разработка «В дружбе народов единство края».</w:t>
      </w:r>
    </w:p>
    <w:p w:rsidR="009F5C72" w:rsidRPr="009F5C72" w:rsidRDefault="009F5C72" w:rsidP="009F5C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федеральном уровне школа </w:t>
      </w:r>
      <w:proofErr w:type="spellStart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выйграла</w:t>
      </w:r>
      <w:proofErr w:type="spellEnd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грант Министерства Просвещения </w:t>
      </w:r>
      <w:proofErr w:type="gramStart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конкурсной отборе</w:t>
      </w:r>
      <w:proofErr w:type="gramEnd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и распространение лучшего опыта «Кадры для цифровой экономики» на реализацию проекта школьного центра «КвадроКуб».</w:t>
      </w:r>
    </w:p>
    <w:p w:rsidR="009F5C72" w:rsidRPr="009F5C72" w:rsidRDefault="009F5C72" w:rsidP="009F5C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уровень профессионализма педагогов нашей школы востребован на уровне района, края. Педагоги школы Федотова А.И., Шимитова Т.И., </w:t>
      </w:r>
      <w:proofErr w:type="spellStart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>Дылыкова</w:t>
      </w:r>
      <w:proofErr w:type="spellEnd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Д.Д., </w:t>
      </w:r>
      <w:proofErr w:type="spellStart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Жапова</w:t>
      </w:r>
      <w:proofErr w:type="spellEnd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Ц.Э., </w:t>
      </w:r>
      <w:proofErr w:type="spellStart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>Эрдынеева</w:t>
      </w:r>
      <w:proofErr w:type="spellEnd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 </w:t>
      </w:r>
      <w:proofErr w:type="spellStart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Дарижапова</w:t>
      </w:r>
      <w:proofErr w:type="spellEnd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Б.Ч., </w:t>
      </w:r>
      <w:proofErr w:type="spellStart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Батодоржиева</w:t>
      </w:r>
      <w:proofErr w:type="spellEnd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>Б.Н.,</w:t>
      </w:r>
      <w:proofErr w:type="spellStart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Балмаев</w:t>
      </w:r>
      <w:proofErr w:type="spellEnd"/>
      <w:proofErr w:type="gramEnd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Б.Ц., Димчикова Л.Д., Зориктуев Т.Б., Тудупова Т.П., Баранова И.В., Никитина </w:t>
      </w:r>
      <w:proofErr w:type="spellStart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В.В.входят</w:t>
      </w:r>
      <w:proofErr w:type="spellEnd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членов жюри районных предметных олимпиад. В состав экспертной группы районной НПК «Шаг в будущее», «Шаг в науку» ежегодно приглашаются </w:t>
      </w:r>
      <w:proofErr w:type="spellStart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Дарижапова</w:t>
      </w:r>
      <w:proofErr w:type="spellEnd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Б.Ч., </w:t>
      </w:r>
      <w:proofErr w:type="spellStart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Тогонов</w:t>
      </w:r>
      <w:proofErr w:type="spellEnd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Д.Д. </w:t>
      </w:r>
      <w:proofErr w:type="spellStart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Батодоржиева</w:t>
      </w:r>
      <w:proofErr w:type="spellEnd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Б.Н., </w:t>
      </w:r>
      <w:proofErr w:type="spellStart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>Дылыкова</w:t>
      </w:r>
      <w:proofErr w:type="spellEnd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Д.Д., Димчикова Л.Д., Тудупова Т.П., </w:t>
      </w:r>
      <w:proofErr w:type="spellStart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Дарижапова</w:t>
      </w:r>
      <w:proofErr w:type="spellEnd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С.Э. Педагоги Федотова А.И., Шимитова Т.И., Тудупова Т.П. являются региональными экспертами ГИА.</w:t>
      </w:r>
    </w:p>
    <w:p w:rsidR="009F5C72" w:rsidRPr="009F5C72" w:rsidRDefault="009F5C72" w:rsidP="009F5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0"/>
        <w:gridCol w:w="5094"/>
      </w:tblGrid>
      <w:tr w:rsidR="009F5C72" w:rsidRPr="009F5C72" w:rsidTr="00263EFF">
        <w:tc>
          <w:tcPr>
            <w:tcW w:w="4361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Позитивные тенденции</w:t>
            </w:r>
          </w:p>
        </w:tc>
        <w:tc>
          <w:tcPr>
            <w:tcW w:w="5210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тенденции</w:t>
            </w:r>
          </w:p>
        </w:tc>
      </w:tr>
      <w:tr w:rsidR="009F5C72" w:rsidRPr="009F5C72" w:rsidTr="00263EFF">
        <w:tc>
          <w:tcPr>
            <w:tcW w:w="4361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роста профессионального уровня педагогов школы</w:t>
            </w:r>
          </w:p>
        </w:tc>
        <w:tc>
          <w:tcPr>
            <w:tcW w:w="5210" w:type="dxa"/>
            <w:shd w:val="clear" w:color="auto" w:fill="auto"/>
          </w:tcPr>
          <w:p w:rsidR="009F5C72" w:rsidRPr="009F5C72" w:rsidRDefault="009F5C72" w:rsidP="009F5C72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 в личном росте.</w:t>
            </w:r>
          </w:p>
          <w:p w:rsidR="009F5C72" w:rsidRPr="009F5C72" w:rsidRDefault="009F5C72" w:rsidP="009F5C72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 педагогов школы в позитивном изменении качества учебного процесса.</w:t>
            </w:r>
          </w:p>
        </w:tc>
      </w:tr>
      <w:tr w:rsidR="009F5C72" w:rsidRPr="009F5C72" w:rsidTr="00263EFF">
        <w:tc>
          <w:tcPr>
            <w:tcW w:w="4361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Негативные тенденции</w:t>
            </w:r>
          </w:p>
        </w:tc>
        <w:tc>
          <w:tcPr>
            <w:tcW w:w="5210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тенденции</w:t>
            </w:r>
          </w:p>
        </w:tc>
      </w:tr>
      <w:tr w:rsidR="009F5C72" w:rsidRPr="009F5C72" w:rsidTr="00263EFF">
        <w:tc>
          <w:tcPr>
            <w:tcW w:w="4361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Равнодушное отношение ряда педагогов школы к росту своей профессиональной компетентности</w:t>
            </w:r>
          </w:p>
        </w:tc>
        <w:tc>
          <w:tcPr>
            <w:tcW w:w="5210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Нежелание затрачивать дополнительные усилия и время на повышение квалификации </w:t>
            </w:r>
          </w:p>
        </w:tc>
      </w:tr>
    </w:tbl>
    <w:p w:rsidR="009F5C72" w:rsidRPr="009F5C72" w:rsidRDefault="009F5C72" w:rsidP="009F5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C72" w:rsidRPr="009F5C72" w:rsidRDefault="009F5C72" w:rsidP="009F5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Таким, образом, в школе создана система, которая позволяет совершенствовать педагогическое мастерство, ведется систематическая работа по распространению передового педагогического опыта. Однако есть проблемы, заключающиеся в том, что недостаточно интенсивно идет обобщение опыта работников школы на районном и краевом уровне, учителя с нежеланием принимают участие в конкурсах, не печатаются в СМИ. Данный факт объясняется не желанием педагогов проводить самоанализ деятельности и систематизировать его, а также отсутствие мотивации к данному виду деятельности. Исходя из современных требований, определились основные пути развития профессионализма учителя:</w:t>
      </w:r>
    </w:p>
    <w:p w:rsidR="009F5C72" w:rsidRPr="009F5C72" w:rsidRDefault="009F5C72" w:rsidP="009F5C7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методических объединениях, творческих группах; </w:t>
      </w:r>
    </w:p>
    <w:p w:rsidR="009F5C72" w:rsidRPr="009F5C72" w:rsidRDefault="009F5C72" w:rsidP="009F5C7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Исследовательская деятельность; </w:t>
      </w:r>
    </w:p>
    <w:p w:rsidR="009F5C72" w:rsidRPr="009F5C72" w:rsidRDefault="009F5C72" w:rsidP="009F5C7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Инновационная деятельность, освоение новых педагогических технологий; </w:t>
      </w:r>
    </w:p>
    <w:p w:rsidR="009F5C72" w:rsidRPr="009F5C72" w:rsidRDefault="009F5C72" w:rsidP="009F5C7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формы педагогической поддержки; </w:t>
      </w:r>
    </w:p>
    <w:p w:rsidR="009F5C72" w:rsidRPr="009F5C72" w:rsidRDefault="009F5C72" w:rsidP="009F5C7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участие в педагогических конкурсах и фестивалях; </w:t>
      </w:r>
    </w:p>
    <w:p w:rsidR="009F5C72" w:rsidRPr="009F5C72" w:rsidRDefault="009F5C72" w:rsidP="009F5C7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Трансляция собственного педагогического опыта; </w:t>
      </w:r>
    </w:p>
    <w:p w:rsidR="009F5C72" w:rsidRPr="009F5C72" w:rsidRDefault="009F5C72" w:rsidP="009F5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ни один из перечисленных способов не будет эффективным, если педагог сам не осознает необходимости повышения собственной профессиональной компетентности. Отсюда вытекает необходимость мотивации и создания благоприятных условий для педагогического роста. Необходимо создать такие условия, в которых педагог самостоятельно осознает необходимость повышения уровня собственных профессиональных качеств. </w:t>
      </w:r>
    </w:p>
    <w:p w:rsidR="009F5C72" w:rsidRPr="009F5C72" w:rsidRDefault="009F5C72" w:rsidP="009F5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кафедрами.</w:t>
      </w:r>
    </w:p>
    <w:p w:rsidR="009F5C72" w:rsidRPr="009F5C72" w:rsidRDefault="009F5C72" w:rsidP="009F5C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функционируют 4 кафедры (гуманитарного цикла, естественно-математического цикла, эстетического цикла и спорта, начальных классов). Все имеют утвержденный план работы, проведение открытых уроков и внеклассных мероприятий, семинаров и творческих отчётов. Каждая кафедра внутри своей кафедры проводит отчеты по темам самообразования, ОЭР. Также активно вовлекаются в творческие временные группы по разработке инновационных проектов</w:t>
      </w:r>
    </w:p>
    <w:p w:rsidR="009F5C72" w:rsidRPr="009F5C72" w:rsidRDefault="009F5C72" w:rsidP="009F5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молодыми специалистами.</w:t>
      </w:r>
    </w:p>
    <w:p w:rsidR="009F5C72" w:rsidRPr="009F5C72" w:rsidRDefault="009F5C72" w:rsidP="009F5C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молодыми специалистами в школе выстраивается в соответствии с положением Школы молодого педагога. Всего в этом году молодых педагога насчитывается трое: </w:t>
      </w:r>
      <w:proofErr w:type="spellStart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Батожапова</w:t>
      </w:r>
      <w:proofErr w:type="spellEnd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Н. педагог - организатор, </w:t>
      </w:r>
      <w:proofErr w:type="spellStart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>Чойбсонова</w:t>
      </w:r>
      <w:proofErr w:type="spellEnd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Г-Х.В. учитель начальных классов, Бальжинимаев Т.Б. учитель физической культуры. С целью оказания помощи в освоении и внедрении современных технологий проводились консультации и беседы, посещались уроки молодых специалистов. Особое внимание в работе с молодыми специалистами уделялось их индивидуальным запросам. Все это способствовало повышению профессионализма учителя, овладению методами развивающего обучения и различными приемами работы по формированию учебных умений и навыков, самооценки и </w:t>
      </w:r>
      <w:proofErr w:type="spellStart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взаимооценки</w:t>
      </w:r>
      <w:proofErr w:type="spellEnd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 </w:t>
      </w:r>
      <w:proofErr w:type="spellStart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>Чойбсонова</w:t>
      </w:r>
      <w:proofErr w:type="spellEnd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Г-Х. В. участвовала в муниципальном конкурсе педагогов «Инновационный опыт – основа системных изменений». </w:t>
      </w:r>
    </w:p>
    <w:p w:rsidR="009F5C72" w:rsidRPr="009F5C72" w:rsidRDefault="009F5C72" w:rsidP="009F5C7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F5C72" w:rsidRPr="009F5C72" w:rsidRDefault="009F5C72" w:rsidP="009F5C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одарёнными детьми</w:t>
      </w:r>
    </w:p>
    <w:p w:rsidR="009F5C72" w:rsidRDefault="009F5C72" w:rsidP="009F5C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9F5C72" w:rsidSect="005639A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F5C72">
        <w:rPr>
          <w:rFonts w:ascii="Times New Roman" w:eastAsia="Calibri" w:hAnsi="Times New Roman" w:cs="Times New Roman"/>
          <w:sz w:val="24"/>
          <w:szCs w:val="24"/>
        </w:rPr>
        <w:t xml:space="preserve">Одним из важных направлений деятельности школы является работа с одаренными детьми. Для выявления одаренных детей создается творческая среда. Разработана и действует программа работы с одаренными детьми «Мой путь к успеху», целью которого является выявление способных учащихся, вовлечение в активные формы познавательной деятельности, расширение познавательных интересов и способностей, формирование исследовательских навыков, развитие информационной культуры учащихся. Основные формы работы с одаренными детьми: урок, внеклассная работа, предметная неделя, очные, заочные, дистанционные олимпиады, чемпионаты, фестивали, конкурсы, факультативы, профильные спецкурсы. Результатами деятельности НОУ являются призовые места в исследовательских конкурсах и научно-практических конференциях муниципального и регионального уровней. </w:t>
      </w:r>
    </w:p>
    <w:p w:rsidR="009F5C72" w:rsidRPr="009F5C72" w:rsidRDefault="009F5C72" w:rsidP="009F5C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C72" w:rsidRPr="009F5C72" w:rsidRDefault="009F5C72" w:rsidP="009F5C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2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1984"/>
        <w:gridCol w:w="1134"/>
        <w:gridCol w:w="1418"/>
        <w:gridCol w:w="2835"/>
      </w:tblGrid>
      <w:tr w:rsidR="009F5C72" w:rsidRPr="009F5C72" w:rsidTr="00263EFF">
        <w:tc>
          <w:tcPr>
            <w:tcW w:w="3261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НПК</w:t>
            </w:r>
          </w:p>
        </w:tc>
        <w:tc>
          <w:tcPr>
            <w:tcW w:w="1559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984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1134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835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9F5C72" w:rsidRPr="009F5C72" w:rsidTr="00263EFF">
        <w:tc>
          <w:tcPr>
            <w:tcW w:w="3261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Шаг в будущее</w:t>
            </w:r>
          </w:p>
        </w:tc>
        <w:tc>
          <w:tcPr>
            <w:tcW w:w="1559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Хасанова Д.</w:t>
            </w:r>
          </w:p>
        </w:tc>
        <w:tc>
          <w:tcPr>
            <w:tcW w:w="1134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5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Батодоржиева</w:t>
            </w:r>
            <w:proofErr w:type="spellEnd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 Н.</w:t>
            </w:r>
          </w:p>
        </w:tc>
      </w:tr>
      <w:tr w:rsidR="009F5C72" w:rsidRPr="009F5C72" w:rsidTr="00263EFF">
        <w:tc>
          <w:tcPr>
            <w:tcW w:w="3261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Мирошин В.</w:t>
            </w:r>
          </w:p>
        </w:tc>
        <w:tc>
          <w:tcPr>
            <w:tcW w:w="1134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835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Димчикова Л. Д.</w:t>
            </w:r>
          </w:p>
        </w:tc>
      </w:tr>
      <w:tr w:rsidR="009F5C72" w:rsidRPr="009F5C72" w:rsidTr="00263EFF">
        <w:tc>
          <w:tcPr>
            <w:tcW w:w="3261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 </w:t>
            </w:r>
          </w:p>
        </w:tc>
        <w:tc>
          <w:tcPr>
            <w:tcW w:w="1984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Мирошин В.</w:t>
            </w:r>
          </w:p>
        </w:tc>
        <w:tc>
          <w:tcPr>
            <w:tcW w:w="1134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835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Димчикова Л. Д.</w:t>
            </w:r>
          </w:p>
        </w:tc>
      </w:tr>
      <w:tr w:rsidR="009F5C72" w:rsidRPr="009F5C72" w:rsidTr="00263EFF">
        <w:tc>
          <w:tcPr>
            <w:tcW w:w="3261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Кучеверова</w:t>
            </w:r>
            <w:proofErr w:type="spellEnd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1134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835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Дылыкова</w:t>
            </w:r>
            <w:proofErr w:type="spellEnd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Д.</w:t>
            </w:r>
          </w:p>
        </w:tc>
      </w:tr>
      <w:tr w:rsidR="009F5C72" w:rsidRPr="009F5C72" w:rsidTr="00263EFF">
        <w:tc>
          <w:tcPr>
            <w:tcW w:w="3261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Тудупов</w:t>
            </w:r>
            <w:proofErr w:type="spellEnd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134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418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5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Тудупова Т. П.</w:t>
            </w:r>
          </w:p>
        </w:tc>
      </w:tr>
      <w:tr w:rsidR="009F5C72" w:rsidRPr="009F5C72" w:rsidTr="00263EFF">
        <w:tc>
          <w:tcPr>
            <w:tcW w:w="3261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Тудупов</w:t>
            </w:r>
            <w:proofErr w:type="spellEnd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134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418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835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Тудупова Т. П.</w:t>
            </w:r>
          </w:p>
        </w:tc>
      </w:tr>
      <w:tr w:rsidR="009F5C72" w:rsidRPr="009F5C72" w:rsidTr="00263EFF">
        <w:tc>
          <w:tcPr>
            <w:tcW w:w="3261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Шаг в будущее. Юниор</w:t>
            </w:r>
          </w:p>
        </w:tc>
        <w:tc>
          <w:tcPr>
            <w:tcW w:w="1559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Неупокоева Л.</w:t>
            </w:r>
          </w:p>
        </w:tc>
        <w:tc>
          <w:tcPr>
            <w:tcW w:w="1134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835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Дарижапова</w:t>
            </w:r>
            <w:proofErr w:type="spellEnd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 Ч.</w:t>
            </w:r>
          </w:p>
        </w:tc>
      </w:tr>
      <w:tr w:rsidR="009F5C72" w:rsidRPr="009F5C72" w:rsidTr="00263EFF">
        <w:tc>
          <w:tcPr>
            <w:tcW w:w="3261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</w:t>
            </w:r>
          </w:p>
        </w:tc>
        <w:tc>
          <w:tcPr>
            <w:tcW w:w="1984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Неупокоева Л.</w:t>
            </w:r>
          </w:p>
        </w:tc>
        <w:tc>
          <w:tcPr>
            <w:tcW w:w="1134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5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Дарижапова</w:t>
            </w:r>
            <w:proofErr w:type="spellEnd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 Ч.</w:t>
            </w:r>
          </w:p>
        </w:tc>
      </w:tr>
      <w:tr w:rsidR="009F5C72" w:rsidRPr="009F5C72" w:rsidTr="00263EFF">
        <w:tc>
          <w:tcPr>
            <w:tcW w:w="3261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Молокова Я.</w:t>
            </w:r>
          </w:p>
        </w:tc>
        <w:tc>
          <w:tcPr>
            <w:tcW w:w="1134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835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Дедловская</w:t>
            </w:r>
            <w:proofErr w:type="spellEnd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П.</w:t>
            </w:r>
          </w:p>
        </w:tc>
      </w:tr>
      <w:tr w:rsidR="009F5C72" w:rsidRPr="009F5C72" w:rsidTr="00263EFF">
        <w:tc>
          <w:tcPr>
            <w:tcW w:w="3261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Брюхова</w:t>
            </w:r>
            <w:proofErr w:type="spellEnd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134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835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Дылыкова</w:t>
            </w:r>
            <w:proofErr w:type="spellEnd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Д.</w:t>
            </w:r>
          </w:p>
        </w:tc>
      </w:tr>
      <w:tr w:rsidR="009F5C72" w:rsidRPr="009F5C72" w:rsidTr="00263EFF">
        <w:tc>
          <w:tcPr>
            <w:tcW w:w="3261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Брюхова</w:t>
            </w:r>
            <w:proofErr w:type="spellEnd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134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835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Дылыкова</w:t>
            </w:r>
            <w:proofErr w:type="spellEnd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Д.</w:t>
            </w:r>
          </w:p>
        </w:tc>
      </w:tr>
      <w:tr w:rsidR="009F5C72" w:rsidRPr="009F5C72" w:rsidTr="00263EFF">
        <w:tc>
          <w:tcPr>
            <w:tcW w:w="3261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Дылыков</w:t>
            </w:r>
            <w:proofErr w:type="spellEnd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134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835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Тудупова Т. П.</w:t>
            </w:r>
          </w:p>
        </w:tc>
      </w:tr>
      <w:tr w:rsidR="009F5C72" w:rsidRPr="009F5C72" w:rsidTr="00263EFF">
        <w:tc>
          <w:tcPr>
            <w:tcW w:w="3261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Стремецкая</w:t>
            </w:r>
            <w:proofErr w:type="spellEnd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835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Шойдокова</w:t>
            </w:r>
            <w:proofErr w:type="spellEnd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Ю.</w:t>
            </w:r>
          </w:p>
        </w:tc>
      </w:tr>
      <w:tr w:rsidR="009F5C72" w:rsidRPr="009F5C72" w:rsidTr="00263EFF">
        <w:tc>
          <w:tcPr>
            <w:tcW w:w="3261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Шаг в науку</w:t>
            </w:r>
          </w:p>
        </w:tc>
        <w:tc>
          <w:tcPr>
            <w:tcW w:w="1559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Татаурова А.</w:t>
            </w:r>
          </w:p>
        </w:tc>
        <w:tc>
          <w:tcPr>
            <w:tcW w:w="1134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835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Батожапова</w:t>
            </w:r>
            <w:proofErr w:type="spellEnd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Н.</w:t>
            </w:r>
          </w:p>
        </w:tc>
      </w:tr>
      <w:tr w:rsidR="009F5C72" w:rsidRPr="009F5C72" w:rsidTr="00263EFF">
        <w:tc>
          <w:tcPr>
            <w:tcW w:w="3261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134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835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Дылыкова</w:t>
            </w:r>
            <w:proofErr w:type="spellEnd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Д.</w:t>
            </w:r>
          </w:p>
        </w:tc>
      </w:tr>
      <w:tr w:rsidR="009F5C72" w:rsidRPr="009F5C72" w:rsidTr="00263EFF">
        <w:tc>
          <w:tcPr>
            <w:tcW w:w="3261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Брюхова</w:t>
            </w:r>
            <w:proofErr w:type="spellEnd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134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835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Дылыкова</w:t>
            </w:r>
            <w:proofErr w:type="spellEnd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Д.</w:t>
            </w:r>
          </w:p>
        </w:tc>
      </w:tr>
      <w:tr w:rsidR="009F5C72" w:rsidRPr="009F5C72" w:rsidTr="00263EFF">
        <w:tc>
          <w:tcPr>
            <w:tcW w:w="3261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Цыденжапова</w:t>
            </w:r>
            <w:proofErr w:type="spellEnd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134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835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Тудупова А. Л.</w:t>
            </w:r>
          </w:p>
        </w:tc>
      </w:tr>
      <w:tr w:rsidR="009F5C72" w:rsidRPr="009F5C72" w:rsidTr="00263EFF">
        <w:tc>
          <w:tcPr>
            <w:tcW w:w="3261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Стремецкая</w:t>
            </w:r>
            <w:proofErr w:type="spellEnd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5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Шойдокова</w:t>
            </w:r>
            <w:proofErr w:type="spellEnd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Ю.</w:t>
            </w:r>
          </w:p>
        </w:tc>
      </w:tr>
      <w:tr w:rsidR="009F5C72" w:rsidRPr="009F5C72" w:rsidTr="00263EFF">
        <w:tc>
          <w:tcPr>
            <w:tcW w:w="3261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НПК Полиция Забайкалья</w:t>
            </w:r>
          </w:p>
        </w:tc>
        <w:tc>
          <w:tcPr>
            <w:tcW w:w="1559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</w:t>
            </w:r>
          </w:p>
        </w:tc>
        <w:tc>
          <w:tcPr>
            <w:tcW w:w="1984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Ведерникова В.</w:t>
            </w:r>
          </w:p>
        </w:tc>
        <w:tc>
          <w:tcPr>
            <w:tcW w:w="1134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5" w:type="dxa"/>
            <w:shd w:val="clear" w:color="auto" w:fill="auto"/>
          </w:tcPr>
          <w:p w:rsidR="009F5C72" w:rsidRPr="009F5C72" w:rsidRDefault="009F5C72" w:rsidP="009F5C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>Эрдынеева</w:t>
            </w:r>
            <w:proofErr w:type="spellEnd"/>
            <w:r w:rsidRPr="009F5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Н.</w:t>
            </w:r>
          </w:p>
        </w:tc>
      </w:tr>
    </w:tbl>
    <w:p w:rsidR="009F5C72" w:rsidRPr="009F5C72" w:rsidRDefault="009F5C72" w:rsidP="009F5C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C72" w:rsidRPr="009F5C72" w:rsidRDefault="009F5C72" w:rsidP="009F5C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C72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итогам НПК «Шаг в будущее. Юниор» на очный этап были приглашены Неупокоева Лиза 7а класс (Руководитель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Дарижапова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Б. Ч.) и Орлов Никита 2а класс (Руководитель Никитина В. В.). </w:t>
      </w:r>
      <w:r w:rsidRPr="009F5C72">
        <w:rPr>
          <w:rFonts w:ascii="Times New Roman" w:eastAsia="Calibri" w:hAnsi="Times New Roman" w:cs="Times New Roman"/>
          <w:sz w:val="24"/>
          <w:szCs w:val="24"/>
        </w:rPr>
        <w:t xml:space="preserve">Ежегодно учащиеся нашей школы становятся победителями и призерами муниципального и регионального этапов олимпиады. По итогам муниципального этапа Всероссийской олимпиады школьников наша школа завоевала </w:t>
      </w:r>
      <w:r w:rsidRPr="009F5C72">
        <w:rPr>
          <w:rFonts w:ascii="Times New Roman" w:eastAsia="Calibri" w:hAnsi="Times New Roman" w:cs="Times New Roman"/>
          <w:b/>
          <w:sz w:val="24"/>
          <w:szCs w:val="24"/>
        </w:rPr>
        <w:t>35</w:t>
      </w:r>
      <w:r w:rsidRPr="009F5C72">
        <w:rPr>
          <w:rFonts w:ascii="Times New Roman" w:eastAsia="Calibri" w:hAnsi="Times New Roman" w:cs="Times New Roman"/>
          <w:sz w:val="24"/>
          <w:szCs w:val="24"/>
        </w:rPr>
        <w:t xml:space="preserve"> призовых мест среди учащихся 7-11 классов. </w:t>
      </w:r>
    </w:p>
    <w:p w:rsidR="009F5C72" w:rsidRPr="009F5C72" w:rsidRDefault="009F5C72" w:rsidP="009F5C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C72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tbl>
      <w:tblPr>
        <w:tblpPr w:leftFromText="180" w:rightFromText="180" w:horzAnchor="margin" w:tblpX="704" w:tblpY="1605"/>
        <w:tblW w:w="13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5"/>
        <w:gridCol w:w="2847"/>
        <w:gridCol w:w="853"/>
        <w:gridCol w:w="1567"/>
        <w:gridCol w:w="2135"/>
        <w:gridCol w:w="1423"/>
        <w:gridCol w:w="1708"/>
      </w:tblGrid>
      <w:tr w:rsidR="009F5C72" w:rsidRPr="009F5C72" w:rsidTr="00263EFF">
        <w:trPr>
          <w:trHeight w:val="273"/>
        </w:trPr>
        <w:tc>
          <w:tcPr>
            <w:tcW w:w="2705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84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85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135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42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1708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9F5C72" w:rsidRPr="009F5C72" w:rsidTr="00263EFF">
        <w:trPr>
          <w:trHeight w:val="259"/>
        </w:trPr>
        <w:tc>
          <w:tcPr>
            <w:tcW w:w="2705" w:type="dxa"/>
            <w:vMerge w:val="restart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Астрономия  </w:t>
            </w:r>
          </w:p>
        </w:tc>
        <w:tc>
          <w:tcPr>
            <w:tcW w:w="284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Ринчинова</w:t>
            </w:r>
            <w:proofErr w:type="spellEnd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Жанна</w:t>
            </w:r>
          </w:p>
        </w:tc>
        <w:tc>
          <w:tcPr>
            <w:tcW w:w="85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56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м.</w:t>
            </w:r>
          </w:p>
        </w:tc>
        <w:tc>
          <w:tcPr>
            <w:tcW w:w="2135" w:type="dxa"/>
            <w:vMerge w:val="restart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Дарижапова</w:t>
            </w:r>
            <w:proofErr w:type="spellEnd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Б. Ч.</w:t>
            </w:r>
          </w:p>
        </w:tc>
        <w:tc>
          <w:tcPr>
            <w:tcW w:w="142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5C72" w:rsidRPr="009F5C72" w:rsidTr="00263EFF">
        <w:trPr>
          <w:trHeight w:val="273"/>
        </w:trPr>
        <w:tc>
          <w:tcPr>
            <w:tcW w:w="2705" w:type="dxa"/>
            <w:vMerge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Цынгуева</w:t>
            </w:r>
            <w:proofErr w:type="spellEnd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Арюна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56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м.</w:t>
            </w:r>
          </w:p>
        </w:tc>
        <w:tc>
          <w:tcPr>
            <w:tcW w:w="2135" w:type="dxa"/>
            <w:vMerge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5C72" w:rsidRPr="009F5C72" w:rsidTr="00263EFF">
        <w:trPr>
          <w:trHeight w:val="259"/>
        </w:trPr>
        <w:tc>
          <w:tcPr>
            <w:tcW w:w="2705" w:type="dxa"/>
            <w:vMerge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Ринчинов</w:t>
            </w:r>
            <w:proofErr w:type="spellEnd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Даниил</w:t>
            </w:r>
          </w:p>
        </w:tc>
        <w:tc>
          <w:tcPr>
            <w:tcW w:w="85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56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м.</w:t>
            </w:r>
          </w:p>
        </w:tc>
        <w:tc>
          <w:tcPr>
            <w:tcW w:w="2135" w:type="dxa"/>
            <w:vMerge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5C72" w:rsidRPr="009F5C72" w:rsidTr="00263EFF">
        <w:trPr>
          <w:trHeight w:val="273"/>
        </w:trPr>
        <w:tc>
          <w:tcPr>
            <w:tcW w:w="2705" w:type="dxa"/>
            <w:vMerge w:val="restart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84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Базарсадаев</w:t>
            </w:r>
            <w:proofErr w:type="spellEnd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85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м.</w:t>
            </w:r>
          </w:p>
        </w:tc>
        <w:tc>
          <w:tcPr>
            <w:tcW w:w="2135" w:type="dxa"/>
            <w:vMerge w:val="restart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Степанов Д. В.</w:t>
            </w:r>
          </w:p>
        </w:tc>
        <w:tc>
          <w:tcPr>
            <w:tcW w:w="142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краевой</w:t>
            </w:r>
          </w:p>
        </w:tc>
        <w:tc>
          <w:tcPr>
            <w:tcW w:w="1708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м.</w:t>
            </w:r>
          </w:p>
        </w:tc>
      </w:tr>
      <w:tr w:rsidR="009F5C72" w:rsidRPr="009F5C72" w:rsidTr="00263EFF">
        <w:trPr>
          <w:trHeight w:val="259"/>
        </w:trPr>
        <w:tc>
          <w:tcPr>
            <w:tcW w:w="2705" w:type="dxa"/>
            <w:vMerge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Ринчинова</w:t>
            </w:r>
            <w:proofErr w:type="spellEnd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Саяна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56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м.</w:t>
            </w:r>
          </w:p>
        </w:tc>
        <w:tc>
          <w:tcPr>
            <w:tcW w:w="2135" w:type="dxa"/>
            <w:vMerge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5C72" w:rsidRPr="009F5C72" w:rsidTr="00263EFF">
        <w:trPr>
          <w:trHeight w:val="273"/>
        </w:trPr>
        <w:tc>
          <w:tcPr>
            <w:tcW w:w="2705" w:type="dxa"/>
            <w:vMerge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Андреев Александр</w:t>
            </w:r>
          </w:p>
        </w:tc>
        <w:tc>
          <w:tcPr>
            <w:tcW w:w="85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56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м.</w:t>
            </w:r>
          </w:p>
        </w:tc>
        <w:tc>
          <w:tcPr>
            <w:tcW w:w="2135" w:type="dxa"/>
            <w:vMerge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5C72" w:rsidRPr="009F5C72" w:rsidTr="00263EFF">
        <w:trPr>
          <w:trHeight w:val="259"/>
        </w:trPr>
        <w:tc>
          <w:tcPr>
            <w:tcW w:w="2705" w:type="dxa"/>
            <w:vMerge w:val="restart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284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Струков Алексей</w:t>
            </w:r>
          </w:p>
        </w:tc>
        <w:tc>
          <w:tcPr>
            <w:tcW w:w="85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56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м.</w:t>
            </w:r>
          </w:p>
        </w:tc>
        <w:tc>
          <w:tcPr>
            <w:tcW w:w="2135" w:type="dxa"/>
            <w:vMerge w:val="restart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Балмаев</w:t>
            </w:r>
            <w:proofErr w:type="spellEnd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Б. Ц.</w:t>
            </w:r>
          </w:p>
        </w:tc>
        <w:tc>
          <w:tcPr>
            <w:tcW w:w="142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краевой</w:t>
            </w:r>
          </w:p>
        </w:tc>
        <w:tc>
          <w:tcPr>
            <w:tcW w:w="1708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5C72" w:rsidRPr="009F5C72" w:rsidTr="00263EFF">
        <w:trPr>
          <w:trHeight w:val="259"/>
        </w:trPr>
        <w:tc>
          <w:tcPr>
            <w:tcW w:w="2705" w:type="dxa"/>
            <w:vMerge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Мирошин Владислав</w:t>
            </w:r>
          </w:p>
        </w:tc>
        <w:tc>
          <w:tcPr>
            <w:tcW w:w="85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м.</w:t>
            </w:r>
          </w:p>
        </w:tc>
        <w:tc>
          <w:tcPr>
            <w:tcW w:w="2135" w:type="dxa"/>
            <w:vMerge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краевой</w:t>
            </w:r>
          </w:p>
        </w:tc>
        <w:tc>
          <w:tcPr>
            <w:tcW w:w="1708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5C72" w:rsidRPr="009F5C72" w:rsidTr="00263EFF">
        <w:trPr>
          <w:trHeight w:val="259"/>
        </w:trPr>
        <w:tc>
          <w:tcPr>
            <w:tcW w:w="2705" w:type="dxa"/>
            <w:vMerge w:val="restart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4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Батодоржиева</w:t>
            </w:r>
            <w:proofErr w:type="spellEnd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Янжима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56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м.</w:t>
            </w:r>
          </w:p>
        </w:tc>
        <w:tc>
          <w:tcPr>
            <w:tcW w:w="2135" w:type="dxa"/>
            <w:vMerge w:val="restart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Тудупова Т. П.</w:t>
            </w:r>
          </w:p>
        </w:tc>
        <w:tc>
          <w:tcPr>
            <w:tcW w:w="142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краевой</w:t>
            </w:r>
          </w:p>
        </w:tc>
        <w:tc>
          <w:tcPr>
            <w:tcW w:w="1708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5C72" w:rsidRPr="009F5C72" w:rsidTr="00263EFF">
        <w:trPr>
          <w:trHeight w:val="259"/>
        </w:trPr>
        <w:tc>
          <w:tcPr>
            <w:tcW w:w="2705" w:type="dxa"/>
            <w:vMerge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Цыденжапова</w:t>
            </w:r>
            <w:proofErr w:type="spellEnd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85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56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м.</w:t>
            </w:r>
          </w:p>
        </w:tc>
        <w:tc>
          <w:tcPr>
            <w:tcW w:w="2135" w:type="dxa"/>
            <w:vMerge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краевой</w:t>
            </w:r>
          </w:p>
        </w:tc>
        <w:tc>
          <w:tcPr>
            <w:tcW w:w="1708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5C72" w:rsidRPr="009F5C72" w:rsidTr="00263EFF">
        <w:trPr>
          <w:trHeight w:val="259"/>
        </w:trPr>
        <w:tc>
          <w:tcPr>
            <w:tcW w:w="2705" w:type="dxa"/>
            <w:vMerge w:val="restart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МХК </w:t>
            </w:r>
          </w:p>
        </w:tc>
        <w:tc>
          <w:tcPr>
            <w:tcW w:w="284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Стафеева</w:t>
            </w:r>
            <w:proofErr w:type="spellEnd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Эвелина</w:t>
            </w:r>
          </w:p>
        </w:tc>
        <w:tc>
          <w:tcPr>
            <w:tcW w:w="85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56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м.</w:t>
            </w:r>
          </w:p>
        </w:tc>
        <w:tc>
          <w:tcPr>
            <w:tcW w:w="2135" w:type="dxa"/>
            <w:vMerge w:val="restart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Шимитова Т. И.</w:t>
            </w:r>
          </w:p>
        </w:tc>
        <w:tc>
          <w:tcPr>
            <w:tcW w:w="142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5C72" w:rsidRPr="009F5C72" w:rsidTr="00263EFF">
        <w:trPr>
          <w:trHeight w:val="259"/>
        </w:trPr>
        <w:tc>
          <w:tcPr>
            <w:tcW w:w="2705" w:type="dxa"/>
            <w:vMerge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Андрианова Ирина</w:t>
            </w:r>
          </w:p>
        </w:tc>
        <w:tc>
          <w:tcPr>
            <w:tcW w:w="85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56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м.</w:t>
            </w:r>
          </w:p>
        </w:tc>
        <w:tc>
          <w:tcPr>
            <w:tcW w:w="2135" w:type="dxa"/>
            <w:vMerge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5C72" w:rsidRPr="009F5C72" w:rsidTr="00263EFF">
        <w:trPr>
          <w:trHeight w:val="259"/>
        </w:trPr>
        <w:tc>
          <w:tcPr>
            <w:tcW w:w="2705" w:type="dxa"/>
            <w:vMerge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Ринчинова</w:t>
            </w:r>
            <w:proofErr w:type="spellEnd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Жаргалма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56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м.</w:t>
            </w:r>
          </w:p>
        </w:tc>
        <w:tc>
          <w:tcPr>
            <w:tcW w:w="2135" w:type="dxa"/>
            <w:vMerge w:val="restart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Дылыкова</w:t>
            </w:r>
            <w:proofErr w:type="spellEnd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Д. Д.</w:t>
            </w:r>
          </w:p>
        </w:tc>
        <w:tc>
          <w:tcPr>
            <w:tcW w:w="142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5C72" w:rsidRPr="009F5C72" w:rsidTr="00263EFF">
        <w:trPr>
          <w:trHeight w:val="259"/>
        </w:trPr>
        <w:tc>
          <w:tcPr>
            <w:tcW w:w="2705" w:type="dxa"/>
            <w:vMerge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Гребенкина</w:t>
            </w:r>
            <w:proofErr w:type="spellEnd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85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м.</w:t>
            </w:r>
          </w:p>
        </w:tc>
        <w:tc>
          <w:tcPr>
            <w:tcW w:w="2135" w:type="dxa"/>
            <w:vMerge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краевой</w:t>
            </w:r>
          </w:p>
        </w:tc>
        <w:tc>
          <w:tcPr>
            <w:tcW w:w="1708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5C72" w:rsidRPr="009F5C72" w:rsidTr="00263EFF">
        <w:trPr>
          <w:trHeight w:val="259"/>
        </w:trPr>
        <w:tc>
          <w:tcPr>
            <w:tcW w:w="2705" w:type="dxa"/>
            <w:vMerge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Шойдоков</w:t>
            </w:r>
            <w:proofErr w:type="spellEnd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Соел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м.</w:t>
            </w:r>
          </w:p>
        </w:tc>
        <w:tc>
          <w:tcPr>
            <w:tcW w:w="2135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Федотова А. И.</w:t>
            </w:r>
          </w:p>
        </w:tc>
        <w:tc>
          <w:tcPr>
            <w:tcW w:w="142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5C72" w:rsidRPr="009F5C72" w:rsidTr="00263EFF">
        <w:trPr>
          <w:trHeight w:val="259"/>
        </w:trPr>
        <w:tc>
          <w:tcPr>
            <w:tcW w:w="2705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84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Шергина Диана</w:t>
            </w:r>
          </w:p>
        </w:tc>
        <w:tc>
          <w:tcPr>
            <w:tcW w:w="85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м.</w:t>
            </w:r>
          </w:p>
        </w:tc>
        <w:tc>
          <w:tcPr>
            <w:tcW w:w="2135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Тудупова А. Л.</w:t>
            </w:r>
          </w:p>
        </w:tc>
        <w:tc>
          <w:tcPr>
            <w:tcW w:w="142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5C72" w:rsidRPr="009F5C72" w:rsidTr="00263EFF">
        <w:trPr>
          <w:trHeight w:val="259"/>
        </w:trPr>
        <w:tc>
          <w:tcPr>
            <w:tcW w:w="2705" w:type="dxa"/>
            <w:vMerge w:val="restart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84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Татаурова Анна</w:t>
            </w:r>
          </w:p>
        </w:tc>
        <w:tc>
          <w:tcPr>
            <w:tcW w:w="85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56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м.</w:t>
            </w:r>
          </w:p>
        </w:tc>
        <w:tc>
          <w:tcPr>
            <w:tcW w:w="2135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Шимитова Т. И.</w:t>
            </w:r>
          </w:p>
        </w:tc>
        <w:tc>
          <w:tcPr>
            <w:tcW w:w="142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5C72" w:rsidRPr="009F5C72" w:rsidTr="00263EFF">
        <w:trPr>
          <w:trHeight w:val="259"/>
        </w:trPr>
        <w:tc>
          <w:tcPr>
            <w:tcW w:w="2705" w:type="dxa"/>
            <w:vMerge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Дашиева</w:t>
            </w:r>
            <w:proofErr w:type="spellEnd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Арюна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56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м.</w:t>
            </w:r>
          </w:p>
        </w:tc>
        <w:tc>
          <w:tcPr>
            <w:tcW w:w="2135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Дугарова</w:t>
            </w:r>
            <w:proofErr w:type="spellEnd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Б. П.</w:t>
            </w:r>
          </w:p>
        </w:tc>
        <w:tc>
          <w:tcPr>
            <w:tcW w:w="142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5C72" w:rsidRPr="009F5C72" w:rsidTr="00263EFF">
        <w:trPr>
          <w:trHeight w:val="259"/>
        </w:trPr>
        <w:tc>
          <w:tcPr>
            <w:tcW w:w="2705" w:type="dxa"/>
            <w:vMerge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Кучеверова</w:t>
            </w:r>
            <w:proofErr w:type="spellEnd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Татьяна</w:t>
            </w:r>
          </w:p>
        </w:tc>
        <w:tc>
          <w:tcPr>
            <w:tcW w:w="85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м.</w:t>
            </w:r>
          </w:p>
        </w:tc>
        <w:tc>
          <w:tcPr>
            <w:tcW w:w="2135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Дылыкова</w:t>
            </w:r>
            <w:proofErr w:type="spellEnd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Д. Д.</w:t>
            </w:r>
          </w:p>
        </w:tc>
        <w:tc>
          <w:tcPr>
            <w:tcW w:w="142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краевой</w:t>
            </w:r>
          </w:p>
        </w:tc>
        <w:tc>
          <w:tcPr>
            <w:tcW w:w="1708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5C72" w:rsidRPr="009F5C72" w:rsidTr="00263EFF">
        <w:trPr>
          <w:trHeight w:val="259"/>
        </w:trPr>
        <w:tc>
          <w:tcPr>
            <w:tcW w:w="2705" w:type="dxa"/>
            <w:vMerge w:val="restart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284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Журавлева Валентина</w:t>
            </w:r>
          </w:p>
        </w:tc>
        <w:tc>
          <w:tcPr>
            <w:tcW w:w="85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 м. </w:t>
            </w:r>
          </w:p>
        </w:tc>
        <w:tc>
          <w:tcPr>
            <w:tcW w:w="2135" w:type="dxa"/>
            <w:vMerge w:val="restart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Батодоржиева</w:t>
            </w:r>
            <w:proofErr w:type="spellEnd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Б. Н.</w:t>
            </w:r>
          </w:p>
        </w:tc>
        <w:tc>
          <w:tcPr>
            <w:tcW w:w="142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краевой</w:t>
            </w:r>
          </w:p>
        </w:tc>
        <w:tc>
          <w:tcPr>
            <w:tcW w:w="1708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5C72" w:rsidRPr="009F5C72" w:rsidTr="00263EFF">
        <w:trPr>
          <w:trHeight w:val="259"/>
        </w:trPr>
        <w:tc>
          <w:tcPr>
            <w:tcW w:w="2705" w:type="dxa"/>
            <w:vMerge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Цыденжапова</w:t>
            </w:r>
            <w:proofErr w:type="spellEnd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85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56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м.</w:t>
            </w:r>
          </w:p>
        </w:tc>
        <w:tc>
          <w:tcPr>
            <w:tcW w:w="2135" w:type="dxa"/>
            <w:vMerge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краевой</w:t>
            </w:r>
          </w:p>
        </w:tc>
        <w:tc>
          <w:tcPr>
            <w:tcW w:w="1708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5C72" w:rsidRPr="009F5C72" w:rsidTr="00263EFF">
        <w:trPr>
          <w:trHeight w:val="259"/>
        </w:trPr>
        <w:tc>
          <w:tcPr>
            <w:tcW w:w="2705" w:type="dxa"/>
            <w:vMerge w:val="restart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ОБЖ </w:t>
            </w:r>
          </w:p>
        </w:tc>
        <w:tc>
          <w:tcPr>
            <w:tcW w:w="284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Соколов Илья</w:t>
            </w:r>
          </w:p>
        </w:tc>
        <w:tc>
          <w:tcPr>
            <w:tcW w:w="85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м.</w:t>
            </w:r>
          </w:p>
        </w:tc>
        <w:tc>
          <w:tcPr>
            <w:tcW w:w="2135" w:type="dxa"/>
            <w:vMerge w:val="restart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Зориктуев Т. Б.</w:t>
            </w:r>
          </w:p>
        </w:tc>
        <w:tc>
          <w:tcPr>
            <w:tcW w:w="142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краевой</w:t>
            </w:r>
          </w:p>
        </w:tc>
        <w:tc>
          <w:tcPr>
            <w:tcW w:w="1708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5C72" w:rsidRPr="009F5C72" w:rsidTr="00263EFF">
        <w:trPr>
          <w:trHeight w:val="259"/>
        </w:trPr>
        <w:tc>
          <w:tcPr>
            <w:tcW w:w="2705" w:type="dxa"/>
            <w:vMerge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Ринчинов</w:t>
            </w:r>
            <w:proofErr w:type="spellEnd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Даниил</w:t>
            </w:r>
          </w:p>
        </w:tc>
        <w:tc>
          <w:tcPr>
            <w:tcW w:w="85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56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 м. </w:t>
            </w:r>
          </w:p>
        </w:tc>
        <w:tc>
          <w:tcPr>
            <w:tcW w:w="2135" w:type="dxa"/>
            <w:vMerge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5C72" w:rsidRPr="009F5C72" w:rsidTr="00263EFF">
        <w:trPr>
          <w:trHeight w:val="259"/>
        </w:trPr>
        <w:tc>
          <w:tcPr>
            <w:tcW w:w="2705" w:type="dxa"/>
            <w:vMerge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Гантимурова</w:t>
            </w:r>
            <w:proofErr w:type="spellEnd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85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56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 м. </w:t>
            </w:r>
          </w:p>
        </w:tc>
        <w:tc>
          <w:tcPr>
            <w:tcW w:w="2135" w:type="dxa"/>
            <w:vMerge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краевой</w:t>
            </w:r>
          </w:p>
        </w:tc>
        <w:tc>
          <w:tcPr>
            <w:tcW w:w="1708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5C72" w:rsidRPr="009F5C72" w:rsidTr="00263EFF">
        <w:trPr>
          <w:trHeight w:val="259"/>
        </w:trPr>
        <w:tc>
          <w:tcPr>
            <w:tcW w:w="2705" w:type="dxa"/>
            <w:vMerge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Доржирабданова</w:t>
            </w:r>
            <w:proofErr w:type="spellEnd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Руслана</w:t>
            </w:r>
          </w:p>
        </w:tc>
        <w:tc>
          <w:tcPr>
            <w:tcW w:w="85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56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м.</w:t>
            </w:r>
          </w:p>
        </w:tc>
        <w:tc>
          <w:tcPr>
            <w:tcW w:w="2135" w:type="dxa"/>
            <w:vMerge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краевой</w:t>
            </w:r>
          </w:p>
        </w:tc>
        <w:tc>
          <w:tcPr>
            <w:tcW w:w="1708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5C72" w:rsidRPr="009F5C72" w:rsidTr="00263EFF">
        <w:trPr>
          <w:trHeight w:val="259"/>
        </w:trPr>
        <w:tc>
          <w:tcPr>
            <w:tcW w:w="2705" w:type="dxa"/>
            <w:vMerge w:val="restart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284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Татаурова Анна</w:t>
            </w:r>
          </w:p>
        </w:tc>
        <w:tc>
          <w:tcPr>
            <w:tcW w:w="85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56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м.</w:t>
            </w:r>
          </w:p>
        </w:tc>
        <w:tc>
          <w:tcPr>
            <w:tcW w:w="2135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Шимитова Т. И.</w:t>
            </w:r>
          </w:p>
        </w:tc>
        <w:tc>
          <w:tcPr>
            <w:tcW w:w="142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5C72" w:rsidRPr="009F5C72" w:rsidTr="00263EFF">
        <w:trPr>
          <w:trHeight w:val="259"/>
        </w:trPr>
        <w:tc>
          <w:tcPr>
            <w:tcW w:w="2705" w:type="dxa"/>
            <w:vMerge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Акучкайте</w:t>
            </w:r>
            <w:proofErr w:type="spellEnd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Ангелина</w:t>
            </w:r>
          </w:p>
        </w:tc>
        <w:tc>
          <w:tcPr>
            <w:tcW w:w="85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 м. </w:t>
            </w:r>
          </w:p>
        </w:tc>
        <w:tc>
          <w:tcPr>
            <w:tcW w:w="2135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Федотова А. И.</w:t>
            </w:r>
          </w:p>
        </w:tc>
        <w:tc>
          <w:tcPr>
            <w:tcW w:w="142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краевой</w:t>
            </w:r>
          </w:p>
        </w:tc>
        <w:tc>
          <w:tcPr>
            <w:tcW w:w="1708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5C72" w:rsidRPr="009F5C72" w:rsidTr="00263EFF">
        <w:trPr>
          <w:trHeight w:val="259"/>
        </w:trPr>
        <w:tc>
          <w:tcPr>
            <w:tcW w:w="2705" w:type="dxa"/>
            <w:vMerge w:val="restart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84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Цынгуева</w:t>
            </w:r>
            <w:proofErr w:type="spellEnd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Арюна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56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м.</w:t>
            </w:r>
          </w:p>
        </w:tc>
        <w:tc>
          <w:tcPr>
            <w:tcW w:w="2135" w:type="dxa"/>
            <w:vMerge w:val="restart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Димчикова Л. Д.</w:t>
            </w:r>
          </w:p>
        </w:tc>
        <w:tc>
          <w:tcPr>
            <w:tcW w:w="142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5C72" w:rsidRPr="009F5C72" w:rsidTr="00263EFF">
        <w:trPr>
          <w:trHeight w:val="259"/>
        </w:trPr>
        <w:tc>
          <w:tcPr>
            <w:tcW w:w="2705" w:type="dxa"/>
            <w:vMerge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Журавлева Валентина</w:t>
            </w:r>
          </w:p>
        </w:tc>
        <w:tc>
          <w:tcPr>
            <w:tcW w:w="85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м.</w:t>
            </w:r>
          </w:p>
        </w:tc>
        <w:tc>
          <w:tcPr>
            <w:tcW w:w="2135" w:type="dxa"/>
            <w:vMerge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краевой</w:t>
            </w:r>
          </w:p>
        </w:tc>
        <w:tc>
          <w:tcPr>
            <w:tcW w:w="1708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5C72" w:rsidRPr="009F5C72" w:rsidTr="00263EFF">
        <w:trPr>
          <w:trHeight w:val="259"/>
        </w:trPr>
        <w:tc>
          <w:tcPr>
            <w:tcW w:w="2705" w:type="dxa"/>
            <w:vMerge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Андреев Александр</w:t>
            </w:r>
          </w:p>
        </w:tc>
        <w:tc>
          <w:tcPr>
            <w:tcW w:w="85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56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м.</w:t>
            </w:r>
          </w:p>
        </w:tc>
        <w:tc>
          <w:tcPr>
            <w:tcW w:w="2135" w:type="dxa"/>
            <w:vMerge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5C72" w:rsidRPr="009F5C72" w:rsidTr="00263EFF">
        <w:trPr>
          <w:trHeight w:val="259"/>
        </w:trPr>
        <w:tc>
          <w:tcPr>
            <w:tcW w:w="2705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84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Черкашенина</w:t>
            </w:r>
            <w:proofErr w:type="spellEnd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85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м.</w:t>
            </w:r>
          </w:p>
        </w:tc>
        <w:tc>
          <w:tcPr>
            <w:tcW w:w="2135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Эрдынеева</w:t>
            </w:r>
            <w:proofErr w:type="spellEnd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Н. Н.</w:t>
            </w:r>
          </w:p>
        </w:tc>
        <w:tc>
          <w:tcPr>
            <w:tcW w:w="142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краевой</w:t>
            </w:r>
          </w:p>
        </w:tc>
        <w:tc>
          <w:tcPr>
            <w:tcW w:w="1708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5C72" w:rsidRPr="009F5C72" w:rsidTr="00263EFF">
        <w:trPr>
          <w:trHeight w:val="259"/>
        </w:trPr>
        <w:tc>
          <w:tcPr>
            <w:tcW w:w="2705" w:type="dxa"/>
            <w:vMerge w:val="restart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Экономика </w:t>
            </w:r>
          </w:p>
        </w:tc>
        <w:tc>
          <w:tcPr>
            <w:tcW w:w="284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Тудупов</w:t>
            </w:r>
            <w:proofErr w:type="spellEnd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Аюр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56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м.</w:t>
            </w:r>
          </w:p>
        </w:tc>
        <w:tc>
          <w:tcPr>
            <w:tcW w:w="2135" w:type="dxa"/>
            <w:vMerge w:val="restart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Тудупова Т. П.</w:t>
            </w:r>
          </w:p>
        </w:tc>
        <w:tc>
          <w:tcPr>
            <w:tcW w:w="142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5C72" w:rsidRPr="009F5C72" w:rsidTr="00263EFF">
        <w:trPr>
          <w:trHeight w:val="259"/>
        </w:trPr>
        <w:tc>
          <w:tcPr>
            <w:tcW w:w="2705" w:type="dxa"/>
            <w:vMerge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Батодалаева</w:t>
            </w:r>
            <w:proofErr w:type="spellEnd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Янжима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56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м.</w:t>
            </w:r>
          </w:p>
        </w:tc>
        <w:tc>
          <w:tcPr>
            <w:tcW w:w="2135" w:type="dxa"/>
            <w:vMerge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краевой</w:t>
            </w:r>
          </w:p>
        </w:tc>
        <w:tc>
          <w:tcPr>
            <w:tcW w:w="1708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5C72" w:rsidRPr="009F5C72" w:rsidTr="00263EFF">
        <w:trPr>
          <w:trHeight w:val="259"/>
        </w:trPr>
        <w:tc>
          <w:tcPr>
            <w:tcW w:w="2705" w:type="dxa"/>
            <w:vMerge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Цыденжапова</w:t>
            </w:r>
            <w:proofErr w:type="spellEnd"/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85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56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м.</w:t>
            </w:r>
          </w:p>
        </w:tc>
        <w:tc>
          <w:tcPr>
            <w:tcW w:w="2135" w:type="dxa"/>
            <w:vMerge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краевой</w:t>
            </w:r>
          </w:p>
        </w:tc>
        <w:tc>
          <w:tcPr>
            <w:tcW w:w="1708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5C72" w:rsidRPr="009F5C72" w:rsidTr="00263EFF">
        <w:trPr>
          <w:trHeight w:val="259"/>
        </w:trPr>
        <w:tc>
          <w:tcPr>
            <w:tcW w:w="2705" w:type="dxa"/>
            <w:vMerge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Шергина Диана</w:t>
            </w:r>
          </w:p>
        </w:tc>
        <w:tc>
          <w:tcPr>
            <w:tcW w:w="85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7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м.</w:t>
            </w:r>
          </w:p>
        </w:tc>
        <w:tc>
          <w:tcPr>
            <w:tcW w:w="2135" w:type="dxa"/>
            <w:vMerge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5C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краевой</w:t>
            </w:r>
          </w:p>
        </w:tc>
        <w:tc>
          <w:tcPr>
            <w:tcW w:w="1708" w:type="dxa"/>
            <w:shd w:val="clear" w:color="auto" w:fill="auto"/>
          </w:tcPr>
          <w:p w:rsidR="009F5C72" w:rsidRPr="009F5C72" w:rsidRDefault="009F5C72" w:rsidP="009F5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5C72" w:rsidRPr="009F5C72" w:rsidRDefault="009F5C72" w:rsidP="009F5C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C72" w:rsidRPr="009F5C72" w:rsidRDefault="009F5C72" w:rsidP="009F5C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C72" w:rsidRPr="009F5C72" w:rsidRDefault="009F5C72" w:rsidP="009F5C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C72" w:rsidRPr="009F5C72" w:rsidRDefault="009F5C72" w:rsidP="009F5C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C72" w:rsidRPr="009F5C72" w:rsidRDefault="009F5C72" w:rsidP="009F5C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C72" w:rsidRPr="009F5C72" w:rsidRDefault="009F5C72" w:rsidP="009F5C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C72" w:rsidRPr="009F5C72" w:rsidRDefault="009F5C72" w:rsidP="009F5C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C72" w:rsidRPr="009F5C72" w:rsidRDefault="009F5C72" w:rsidP="009F5C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C72" w:rsidRPr="009F5C72" w:rsidRDefault="009F5C72" w:rsidP="009F5C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C72" w:rsidRPr="009F5C72" w:rsidRDefault="009F5C72" w:rsidP="009F5C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C72" w:rsidRPr="009F5C72" w:rsidRDefault="009F5C72" w:rsidP="009F5C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C72" w:rsidRPr="009F5C72" w:rsidRDefault="009F5C72" w:rsidP="009F5C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C72" w:rsidRPr="009F5C72" w:rsidRDefault="009F5C72" w:rsidP="009F5C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C72" w:rsidRPr="009F5C72" w:rsidRDefault="009F5C72" w:rsidP="009F5C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C72" w:rsidRPr="009F5C72" w:rsidRDefault="009F5C72" w:rsidP="009F5C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C72" w:rsidRPr="009F5C72" w:rsidRDefault="009F5C72" w:rsidP="009F5C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C72" w:rsidRPr="009F5C72" w:rsidRDefault="009F5C72" w:rsidP="009F5C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C72" w:rsidRPr="009F5C72" w:rsidRDefault="009F5C72" w:rsidP="009F5C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C72" w:rsidRPr="009F5C72" w:rsidRDefault="009F5C72" w:rsidP="009F5C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C72" w:rsidRPr="009F5C72" w:rsidRDefault="009F5C72" w:rsidP="009F5C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C72" w:rsidRPr="009F5C72" w:rsidRDefault="009F5C72" w:rsidP="009F5C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C72" w:rsidRPr="009F5C72" w:rsidRDefault="009F5C72" w:rsidP="009F5C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C72" w:rsidRPr="009F5C72" w:rsidRDefault="009F5C72" w:rsidP="009F5C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C72" w:rsidRPr="009F5C72" w:rsidRDefault="009F5C72" w:rsidP="009F5C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C72" w:rsidRPr="009F5C72" w:rsidRDefault="009F5C72" w:rsidP="009F5C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C72" w:rsidRPr="009F5C72" w:rsidRDefault="009F5C72" w:rsidP="009F5C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C72" w:rsidRPr="009F5C72" w:rsidRDefault="009F5C72" w:rsidP="009F5C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C72" w:rsidRPr="009F5C72" w:rsidRDefault="009F5C72" w:rsidP="009F5C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C72" w:rsidRPr="009F5C72" w:rsidRDefault="009F5C72" w:rsidP="009F5C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C72" w:rsidRPr="009F5C72" w:rsidRDefault="009F5C72" w:rsidP="009F5C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C72" w:rsidRDefault="009F5C72" w:rsidP="009F5C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  <w:sectPr w:rsidR="009F5C72" w:rsidSect="009F5C7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F5C72" w:rsidRPr="009F5C72" w:rsidRDefault="009F5C72" w:rsidP="009F5C72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F5C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Инновационная деятельность</w:t>
      </w:r>
    </w:p>
    <w:p w:rsidR="009F5C72" w:rsidRPr="009F5C72" w:rsidRDefault="009F5C72" w:rsidP="009F5C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5C72">
        <w:rPr>
          <w:rFonts w:ascii="Times New Roman" w:eastAsia="Calibri" w:hAnsi="Times New Roman" w:cs="Times New Roman"/>
          <w:sz w:val="24"/>
          <w:szCs w:val="24"/>
        </w:rPr>
        <w:t xml:space="preserve">Современная школа ищет различные пути реализации своих функций, одним из которых является инновационная деятельность. Сегодня, когда Президент РФ </w:t>
      </w:r>
      <w:proofErr w:type="spellStart"/>
      <w:r w:rsidRPr="009F5C72">
        <w:rPr>
          <w:rFonts w:ascii="Times New Roman" w:eastAsia="Calibri" w:hAnsi="Times New Roman" w:cs="Times New Roman"/>
          <w:sz w:val="24"/>
          <w:szCs w:val="24"/>
        </w:rPr>
        <w:t>В.В.Путин</w:t>
      </w:r>
      <w:proofErr w:type="spellEnd"/>
      <w:r w:rsidRPr="009F5C72">
        <w:rPr>
          <w:rFonts w:ascii="Times New Roman" w:eastAsia="Calibri" w:hAnsi="Times New Roman" w:cs="Times New Roman"/>
          <w:sz w:val="24"/>
          <w:szCs w:val="24"/>
        </w:rPr>
        <w:t xml:space="preserve"> поддержал проект по ранней профориентации, становится актуальным разработка программы, направленной на самоопределение и профессиональную ориентацию. Проанализировав имеющиеся ресурсы, было принято решение разработать инновационный проект школьного центра «КвадроКуб», который был представлен на конкурсном отборе на предоставление грантов из федерального бюджета «</w:t>
      </w:r>
      <w:r w:rsidRPr="009F5C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и распространение лучшего опыта в сфере формирования цифровых навыков образовательных организаций, осуществляющих образовательную деятельность по общеобразовательным программам, имеющих лучшие результаты в преподавании предметных областей «Математика», «Информатика» и «Технология» в рамках федерального проекта «Кадря для цифровой экономики» национальной программы «Цифровая экономика» и </w:t>
      </w:r>
      <w:proofErr w:type="spellStart"/>
      <w:r w:rsidRPr="009F5C72">
        <w:rPr>
          <w:rFonts w:ascii="Times New Roman" w:eastAsia="Calibri" w:hAnsi="Times New Roman" w:cs="Times New Roman"/>
          <w:sz w:val="24"/>
          <w:szCs w:val="24"/>
          <w:lang w:eastAsia="ru-RU"/>
        </w:rPr>
        <w:t>выйграл</w:t>
      </w:r>
      <w:proofErr w:type="spellEnd"/>
      <w:r w:rsidRPr="009F5C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грант в размере 6 </w:t>
      </w:r>
      <w:proofErr w:type="spellStart"/>
      <w:r w:rsidRPr="009F5C72">
        <w:rPr>
          <w:rFonts w:ascii="Times New Roman" w:eastAsia="Calibri" w:hAnsi="Times New Roman" w:cs="Times New Roman"/>
          <w:sz w:val="24"/>
          <w:szCs w:val="24"/>
          <w:lang w:eastAsia="ru-RU"/>
        </w:rPr>
        <w:t>млн.рублей</w:t>
      </w:r>
      <w:proofErr w:type="spellEnd"/>
      <w:r w:rsidRPr="009F5C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реализацию данного проекта.</w:t>
      </w:r>
    </w:p>
    <w:p w:rsidR="009F5C72" w:rsidRPr="009F5C72" w:rsidRDefault="009F5C72" w:rsidP="009F5C7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C72">
        <w:rPr>
          <w:rFonts w:ascii="Times New Roman" w:eastAsia="Calibri" w:hAnsi="Times New Roman" w:cs="Times New Roman"/>
          <w:sz w:val="24"/>
          <w:szCs w:val="24"/>
        </w:rPr>
        <w:t xml:space="preserve">Другая область инноваций затрагивает воспитательную работу, вызванная стремлением педагогического коллектива ответить на морально-нравственной дезинтеграцию общества, выраженной в неоднородности социального состава обучающихся и их семей. Проект «Все начинается с семьи!» направлен на формирование компетенций ответственного </w:t>
      </w:r>
      <w:proofErr w:type="spellStart"/>
      <w:r w:rsidRPr="009F5C72">
        <w:rPr>
          <w:rFonts w:ascii="Times New Roman" w:eastAsia="Calibri" w:hAnsi="Times New Roman" w:cs="Times New Roman"/>
          <w:sz w:val="24"/>
          <w:szCs w:val="24"/>
        </w:rPr>
        <w:t>родительства</w:t>
      </w:r>
      <w:proofErr w:type="spellEnd"/>
      <w:r w:rsidRPr="009F5C72">
        <w:rPr>
          <w:rFonts w:ascii="Times New Roman" w:eastAsia="Calibri" w:hAnsi="Times New Roman" w:cs="Times New Roman"/>
          <w:sz w:val="24"/>
          <w:szCs w:val="24"/>
        </w:rPr>
        <w:t xml:space="preserve"> и привитию семейных ценностей у старшеклассников.</w:t>
      </w:r>
    </w:p>
    <w:p w:rsidR="009F5C72" w:rsidRPr="009F5C72" w:rsidRDefault="009F5C72" w:rsidP="009F5C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F5C7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Тесные и конструктивные связи осуществляются в рамках действующего технологического пакета «Школа-ВУЗ» с Забайкальским институтом железнодорожного транспорта. Ежегодно ребята нашей школы и района имеют возможность посещать курсы довузовской подготовки по физике и математике, в результате которых выдается сертификат на право получения целевого направления с Управления железной дороги для поступления в ЗАБИЖТ и ИРГУПС.</w:t>
      </w:r>
    </w:p>
    <w:p w:rsidR="009F5C72" w:rsidRPr="009F5C72" w:rsidRDefault="009F5C72" w:rsidP="009F5C7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C7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Таким образом, вся деятельность школы направлена на создание условий для обеспечения дальнейшего развития и функционирования образовательного учреждения, повышения эффективности использования накопленного потенциала, придания дальнейшего импульса развития всех составляющих образовательного процесса и обеспечения качества и доступности образовательных услуг на уровне современных требований.</w:t>
      </w:r>
    </w:p>
    <w:p w:rsidR="009F5C72" w:rsidRPr="009F5C72" w:rsidRDefault="009F5C72" w:rsidP="009F5C7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9F5C72" w:rsidRPr="009F5C72" w:rsidRDefault="009F5C72" w:rsidP="009F5C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методической работы в целом позволяет сделать вывод, что план методической работы школы выполнен; очевиден профессиональный рост учителей, о чем свидетельствует аттестация учителей; возросла активность учителей в желании поделиться педагогическими и методическими находками; каждый учитель прорабатывает для себя методику применения в практике преподавания новые педагогические технологии; все учителя вовлечены в предметные МО, т.е. вовлечены в методическую систему школы. </w:t>
      </w:r>
    </w:p>
    <w:p w:rsidR="009F5C72" w:rsidRPr="009F5C72" w:rsidRDefault="009F5C72" w:rsidP="009F5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Увеличилось число учащихся, которые участвовали в мероприятиях школы, требующих определенного интеллектуального уровня.</w:t>
      </w:r>
    </w:p>
    <w:p w:rsidR="009F5C72" w:rsidRPr="009F5C72" w:rsidRDefault="009F5C72" w:rsidP="009F5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отмечены недостатки в методической работе:</w:t>
      </w:r>
    </w:p>
    <w:p w:rsidR="009F5C72" w:rsidRPr="009F5C72" w:rsidRDefault="009F5C72" w:rsidP="009F5C7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неготовность учителей к переоценке своих профессиональных и личностных качеств, необходимых для перехода на новый уровень, обеспечивающий качество образования;</w:t>
      </w:r>
    </w:p>
    <w:p w:rsidR="009F5C72" w:rsidRPr="009F5C72" w:rsidRDefault="009F5C72" w:rsidP="009F5C7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пособий и других учебно-методических материалов;</w:t>
      </w:r>
    </w:p>
    <w:p w:rsidR="009F5C72" w:rsidRPr="009F5C72" w:rsidRDefault="009F5C72" w:rsidP="009F5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 все же педагог занимает ключевую позицию в образовательном процессе, и от его квалификации, его личностных качеств зависит, какой быть сегодня в целом системе образования.</w:t>
      </w:r>
    </w:p>
    <w:p w:rsidR="009F5C72" w:rsidRPr="009F5C72" w:rsidRDefault="009F5C72" w:rsidP="009F5C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9F5C72" w:rsidRPr="009F5C72" w:rsidRDefault="009F5C72" w:rsidP="009F5C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9F5C72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Задачи на 2020-</w:t>
      </w:r>
      <w:proofErr w:type="gramStart"/>
      <w:r w:rsidRPr="009F5C72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2021  учебный</w:t>
      </w:r>
      <w:proofErr w:type="gramEnd"/>
      <w:r w:rsidRPr="009F5C72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год:</w:t>
      </w:r>
    </w:p>
    <w:p w:rsidR="009F5C72" w:rsidRPr="009F5C72" w:rsidRDefault="009F5C72" w:rsidP="009F5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5C72" w:rsidRPr="009F5C72" w:rsidRDefault="009F5C72" w:rsidP="009F5C7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педагогического мастерства у учителя.</w:t>
      </w:r>
    </w:p>
    <w:p w:rsidR="009F5C72" w:rsidRPr="009F5C72" w:rsidRDefault="009F5C72" w:rsidP="009F5C7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психологической помощи педагогам при переходе к </w:t>
      </w:r>
      <w:proofErr w:type="spellStart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Профстандарту</w:t>
      </w:r>
      <w:proofErr w:type="spellEnd"/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5C72" w:rsidRPr="009F5C72" w:rsidRDefault="009F5C72" w:rsidP="009F5C7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внедрение новых форм и эффективных методик развития творческих способностей и опыта научного творчества.</w:t>
      </w:r>
    </w:p>
    <w:p w:rsidR="009F5C72" w:rsidRPr="009F5C72" w:rsidRDefault="009F5C72" w:rsidP="009F5C7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и обогащенной образовательной среды для развития интеллекта, исследовательских навыков, творческих способносте</w:t>
      </w:r>
      <w:r w:rsidR="00BC0B9E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личностного роста одарённых детей.</w:t>
      </w:r>
      <w:bookmarkStart w:id="0" w:name="_GoBack"/>
      <w:bookmarkEnd w:id="0"/>
    </w:p>
    <w:p w:rsidR="009F5C72" w:rsidRPr="009F5C72" w:rsidRDefault="009F5C72" w:rsidP="009F5C7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возможностей для участия одарённых и способных школьников в конференциях, творческих конкурсах, выставках, олимпиадах разных уровней.</w:t>
      </w:r>
    </w:p>
    <w:p w:rsidR="009F5C72" w:rsidRPr="009F5C72" w:rsidRDefault="009F5C72" w:rsidP="009F5C7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учителей школы в конкурсы, НПК разных уровней для обобщения опыта своей работы.</w:t>
      </w:r>
    </w:p>
    <w:p w:rsidR="009F5C72" w:rsidRDefault="009F5C72" w:rsidP="009F5C7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инженерно-технического направления школы.</w:t>
      </w:r>
    </w:p>
    <w:p w:rsidR="009F5C72" w:rsidRPr="009F5C72" w:rsidRDefault="009F5C72" w:rsidP="009F5C7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проекта школьного центра «КвадроКуб».</w:t>
      </w:r>
    </w:p>
    <w:p w:rsidR="0090145B" w:rsidRPr="008E5485" w:rsidRDefault="0090145B" w:rsidP="005639A1">
      <w:pPr>
        <w:spacing w:after="0" w:line="240" w:lineRule="auto"/>
        <w:rPr>
          <w:rFonts w:ascii="Times New Roman" w:eastAsia="Calibri" w:hAnsi="Times New Roman" w:cs="Times New Roman"/>
        </w:rPr>
      </w:pPr>
    </w:p>
    <w:p w:rsidR="00F7184D" w:rsidRDefault="00F7184D" w:rsidP="00806E9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184D" w:rsidRDefault="00F7184D" w:rsidP="00806E9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184D" w:rsidRDefault="00F7184D" w:rsidP="003541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7184D" w:rsidSect="009F5C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402E1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FEC7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A4B1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CAA4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A40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7CAA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1497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1254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702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4018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C4E99"/>
    <w:multiLevelType w:val="hybridMultilevel"/>
    <w:tmpl w:val="22766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03E88"/>
    <w:multiLevelType w:val="hybridMultilevel"/>
    <w:tmpl w:val="23689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26FF0"/>
    <w:multiLevelType w:val="hybridMultilevel"/>
    <w:tmpl w:val="40929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510DE"/>
    <w:multiLevelType w:val="hybridMultilevel"/>
    <w:tmpl w:val="87A68610"/>
    <w:lvl w:ilvl="0" w:tplc="0EDE9F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2DF41C55"/>
    <w:multiLevelType w:val="hybridMultilevel"/>
    <w:tmpl w:val="51743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FA2B50"/>
    <w:multiLevelType w:val="hybridMultilevel"/>
    <w:tmpl w:val="BB007904"/>
    <w:lvl w:ilvl="0" w:tplc="71064FD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964AA1"/>
    <w:multiLevelType w:val="multilevel"/>
    <w:tmpl w:val="95AC5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A7D2E14"/>
    <w:multiLevelType w:val="hybridMultilevel"/>
    <w:tmpl w:val="EDC437D6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20437"/>
    <w:multiLevelType w:val="multilevel"/>
    <w:tmpl w:val="D6F29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2869B8"/>
    <w:multiLevelType w:val="hybridMultilevel"/>
    <w:tmpl w:val="2780B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AE0F86"/>
    <w:multiLevelType w:val="hybridMultilevel"/>
    <w:tmpl w:val="C3DEC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B6632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0"/>
  </w:num>
  <w:num w:numId="5">
    <w:abstractNumId w:val="13"/>
  </w:num>
  <w:num w:numId="6">
    <w:abstractNumId w:val="17"/>
  </w:num>
  <w:num w:numId="7">
    <w:abstractNumId w:val="19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  <w:num w:numId="20">
    <w:abstractNumId w:val="1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A1"/>
    <w:rsid w:val="0000600B"/>
    <w:rsid w:val="00053171"/>
    <w:rsid w:val="000925CA"/>
    <w:rsid w:val="0009609C"/>
    <w:rsid w:val="000A250E"/>
    <w:rsid w:val="000A320D"/>
    <w:rsid w:val="000D10B6"/>
    <w:rsid w:val="000D2823"/>
    <w:rsid w:val="00182BF6"/>
    <w:rsid w:val="001A1B58"/>
    <w:rsid w:val="001A2A7E"/>
    <w:rsid w:val="001F5AD9"/>
    <w:rsid w:val="00210ACC"/>
    <w:rsid w:val="0021777E"/>
    <w:rsid w:val="00224EC2"/>
    <w:rsid w:val="00243A05"/>
    <w:rsid w:val="00261AAC"/>
    <w:rsid w:val="002653F5"/>
    <w:rsid w:val="00280145"/>
    <w:rsid w:val="002869A6"/>
    <w:rsid w:val="00292942"/>
    <w:rsid w:val="002939C7"/>
    <w:rsid w:val="00295C6E"/>
    <w:rsid w:val="002A66F5"/>
    <w:rsid w:val="002B67DD"/>
    <w:rsid w:val="002D491D"/>
    <w:rsid w:val="00330C88"/>
    <w:rsid w:val="0035414E"/>
    <w:rsid w:val="00356A99"/>
    <w:rsid w:val="00367FA0"/>
    <w:rsid w:val="003C617E"/>
    <w:rsid w:val="0041660F"/>
    <w:rsid w:val="00427BFF"/>
    <w:rsid w:val="00437FEA"/>
    <w:rsid w:val="00442CCE"/>
    <w:rsid w:val="00463D1B"/>
    <w:rsid w:val="004A1A1B"/>
    <w:rsid w:val="004B2349"/>
    <w:rsid w:val="004E051C"/>
    <w:rsid w:val="00501128"/>
    <w:rsid w:val="005016D0"/>
    <w:rsid w:val="00541DE9"/>
    <w:rsid w:val="00555368"/>
    <w:rsid w:val="005639A1"/>
    <w:rsid w:val="00585FD7"/>
    <w:rsid w:val="00586B23"/>
    <w:rsid w:val="005956A0"/>
    <w:rsid w:val="005A34D8"/>
    <w:rsid w:val="005A4FD6"/>
    <w:rsid w:val="005A66B1"/>
    <w:rsid w:val="005B516A"/>
    <w:rsid w:val="005E00DC"/>
    <w:rsid w:val="005E4261"/>
    <w:rsid w:val="00621439"/>
    <w:rsid w:val="00662F59"/>
    <w:rsid w:val="0066788C"/>
    <w:rsid w:val="006C2C35"/>
    <w:rsid w:val="007023CE"/>
    <w:rsid w:val="00710811"/>
    <w:rsid w:val="00713A9B"/>
    <w:rsid w:val="00741A81"/>
    <w:rsid w:val="007B0CD6"/>
    <w:rsid w:val="007D174C"/>
    <w:rsid w:val="00806E97"/>
    <w:rsid w:val="0081150D"/>
    <w:rsid w:val="00816725"/>
    <w:rsid w:val="00840C31"/>
    <w:rsid w:val="00864B6F"/>
    <w:rsid w:val="0088618B"/>
    <w:rsid w:val="008E5485"/>
    <w:rsid w:val="0090145B"/>
    <w:rsid w:val="00903EB3"/>
    <w:rsid w:val="00913E08"/>
    <w:rsid w:val="0093326D"/>
    <w:rsid w:val="0096138C"/>
    <w:rsid w:val="00986FC5"/>
    <w:rsid w:val="009F5C72"/>
    <w:rsid w:val="00A15D09"/>
    <w:rsid w:val="00A87C3C"/>
    <w:rsid w:val="00B26A11"/>
    <w:rsid w:val="00B36450"/>
    <w:rsid w:val="00B94806"/>
    <w:rsid w:val="00BA5882"/>
    <w:rsid w:val="00BC0B9E"/>
    <w:rsid w:val="00BF05A7"/>
    <w:rsid w:val="00BF0E9D"/>
    <w:rsid w:val="00C00CAF"/>
    <w:rsid w:val="00C21646"/>
    <w:rsid w:val="00C22EAC"/>
    <w:rsid w:val="00C52C44"/>
    <w:rsid w:val="00C64233"/>
    <w:rsid w:val="00C664C7"/>
    <w:rsid w:val="00CB783E"/>
    <w:rsid w:val="00CC2F67"/>
    <w:rsid w:val="00CE1545"/>
    <w:rsid w:val="00CF71E6"/>
    <w:rsid w:val="00D2691B"/>
    <w:rsid w:val="00D6108F"/>
    <w:rsid w:val="00D8093E"/>
    <w:rsid w:val="00DC17B2"/>
    <w:rsid w:val="00E3159E"/>
    <w:rsid w:val="00E919CF"/>
    <w:rsid w:val="00E965B8"/>
    <w:rsid w:val="00EA6711"/>
    <w:rsid w:val="00EE175E"/>
    <w:rsid w:val="00F7184D"/>
    <w:rsid w:val="00F77D7F"/>
    <w:rsid w:val="00FA589F"/>
    <w:rsid w:val="00FF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90675-A45C-49B3-9F0A-D3B6899A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639A1"/>
  </w:style>
  <w:style w:type="paragraph" w:styleId="a3">
    <w:name w:val="Title"/>
    <w:basedOn w:val="a"/>
    <w:link w:val="a4"/>
    <w:qFormat/>
    <w:rsid w:val="005639A1"/>
    <w:pPr>
      <w:spacing w:after="0" w:line="240" w:lineRule="auto"/>
      <w:jc w:val="center"/>
    </w:pPr>
    <w:rPr>
      <w:rFonts w:ascii="Times New Roman" w:eastAsia="Calibri" w:hAnsi="Times New Roman" w:cs="Times New Roman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5639A1"/>
    <w:rPr>
      <w:rFonts w:ascii="Times New Roman" w:eastAsia="Calibri" w:hAnsi="Times New Roman" w:cs="Times New Roman"/>
      <w:sz w:val="32"/>
      <w:szCs w:val="24"/>
      <w:lang w:eastAsia="ru-RU"/>
    </w:rPr>
  </w:style>
  <w:style w:type="table" w:styleId="a5">
    <w:name w:val="Table Grid"/>
    <w:basedOn w:val="a1"/>
    <w:rsid w:val="00563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639A1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621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143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BF0E9D"/>
    <w:rPr>
      <w:b/>
      <w:bCs/>
    </w:rPr>
  </w:style>
  <w:style w:type="character" w:styleId="a9">
    <w:name w:val="Hyperlink"/>
    <w:basedOn w:val="a0"/>
    <w:uiPriority w:val="99"/>
    <w:semiHidden/>
    <w:unhideWhenUsed/>
    <w:rsid w:val="00901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2725</TotalTime>
  <Pages>1</Pages>
  <Words>2559</Words>
  <Characters>14589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Выводы:</vt:lpstr>
    </vt:vector>
  </TitlesOfParts>
  <Company/>
  <LinksUpToDate>false</LinksUpToDate>
  <CharactersWithSpaces>17114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2018-04-28T00:17:00Z</cp:lastPrinted>
  <dcterms:created xsi:type="dcterms:W3CDTF">2016-05-13T22:12:00Z</dcterms:created>
  <dcterms:modified xsi:type="dcterms:W3CDTF">2020-08-07T04:35:00Z</dcterms:modified>
</cp:coreProperties>
</file>